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83D9D" w14:textId="76BAE410" w:rsidR="002E5D68" w:rsidRPr="0034661D" w:rsidRDefault="002E5D68" w:rsidP="0087645A">
      <w:pPr>
        <w:rPr>
          <w:rFonts w:ascii="Times" w:eastAsia="Times New Roman" w:hAnsi="Times"/>
          <w:color w:val="000000" w:themeColor="text1"/>
        </w:rPr>
      </w:pPr>
      <w:r w:rsidRPr="0034661D">
        <w:rPr>
          <w:rFonts w:ascii="Times" w:eastAsia="Times New Roman" w:hAnsi="Times"/>
          <w:color w:val="000000" w:themeColor="text1"/>
        </w:rPr>
        <w:t xml:space="preserve">Sociology SOC 74400 / Urban Education UED 75200 / Interdisciplinary Studies IDS 81640 </w:t>
      </w:r>
    </w:p>
    <w:p w14:paraId="788A67EA" w14:textId="1EE97888" w:rsidR="001F4C8F" w:rsidRPr="0034661D" w:rsidRDefault="00E2701C" w:rsidP="0087645A">
      <w:pPr>
        <w:rPr>
          <w:rFonts w:ascii="Times" w:eastAsia="Times New Roman" w:hAnsi="Times"/>
        </w:rPr>
      </w:pPr>
      <w:r w:rsidRPr="0034661D">
        <w:rPr>
          <w:rFonts w:ascii="Times" w:eastAsia="Times New Roman" w:hAnsi="Times"/>
        </w:rPr>
        <w:t xml:space="preserve">The Futures Initiatives </w:t>
      </w:r>
      <w:hyperlink r:id="rId7" w:history="1">
        <w:r w:rsidR="001F4C8F" w:rsidRPr="0034661D">
          <w:rPr>
            <w:rStyle w:val="Hyperlink"/>
            <w:rFonts w:ascii="Times" w:eastAsia="Times New Roman" w:hAnsi="Times"/>
          </w:rPr>
          <w:t>https://futuresinitiative.org/</w:t>
        </w:r>
      </w:hyperlink>
    </w:p>
    <w:p w14:paraId="63407D57" w14:textId="77777777" w:rsidR="002E5D68" w:rsidRPr="0034661D" w:rsidRDefault="002E5D68" w:rsidP="0087645A">
      <w:pPr>
        <w:rPr>
          <w:rFonts w:ascii="Times" w:eastAsia="Times New Roman" w:hAnsi="Times"/>
        </w:rPr>
      </w:pPr>
      <w:r w:rsidRPr="0034661D">
        <w:rPr>
          <w:rFonts w:ascii="Times" w:eastAsia="Times New Roman" w:hAnsi="Times"/>
        </w:rPr>
        <w:t>CUNY Graduate Center</w:t>
      </w:r>
    </w:p>
    <w:p w14:paraId="5DDD2090" w14:textId="67B92DBB" w:rsidR="00D92352" w:rsidRPr="0034661D" w:rsidRDefault="00D92352" w:rsidP="0087645A">
      <w:pPr>
        <w:rPr>
          <w:rFonts w:ascii="Times" w:eastAsia="Times New Roman" w:hAnsi="Times"/>
        </w:rPr>
      </w:pPr>
      <w:r w:rsidRPr="0034661D">
        <w:rPr>
          <w:rFonts w:ascii="Times" w:eastAsia="Times New Roman" w:hAnsi="Times"/>
        </w:rPr>
        <w:t>Spring 2018</w:t>
      </w:r>
    </w:p>
    <w:p w14:paraId="073718A5" w14:textId="477F05E9" w:rsidR="00D92352" w:rsidRPr="0034661D" w:rsidRDefault="00D92352" w:rsidP="0087645A">
      <w:pPr>
        <w:rPr>
          <w:rFonts w:ascii="Times" w:eastAsia="Times New Roman" w:hAnsi="Times"/>
        </w:rPr>
      </w:pPr>
      <w:r w:rsidRPr="0034661D">
        <w:rPr>
          <w:rFonts w:ascii="Times" w:eastAsia="Times New Roman" w:hAnsi="Times"/>
        </w:rPr>
        <w:t>Tuesdays 4:15-6:15</w:t>
      </w:r>
      <w:r w:rsidR="002E5D68" w:rsidRPr="0034661D">
        <w:rPr>
          <w:rFonts w:ascii="Times" w:eastAsia="Times New Roman" w:hAnsi="Times"/>
        </w:rPr>
        <w:t xml:space="preserve"> </w:t>
      </w:r>
      <w:r w:rsidR="00F80F0E" w:rsidRPr="0034661D">
        <w:rPr>
          <w:rFonts w:ascii="Times" w:eastAsia="Times New Roman" w:hAnsi="Times"/>
        </w:rPr>
        <w:t>pm</w:t>
      </w:r>
    </w:p>
    <w:p w14:paraId="7B042BF9" w14:textId="67B58AB8" w:rsidR="00B54728" w:rsidRPr="0034661D" w:rsidRDefault="008B74D3" w:rsidP="0087645A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Classr</w:t>
      </w:r>
      <w:r w:rsidR="006307C8" w:rsidRPr="0034661D">
        <w:rPr>
          <w:rFonts w:ascii="Times" w:eastAsia="Times New Roman" w:hAnsi="Times"/>
        </w:rPr>
        <w:t>oom location: GC 3306</w:t>
      </w:r>
    </w:p>
    <w:p w14:paraId="18228317" w14:textId="77777777" w:rsidR="002E5D68" w:rsidRPr="0034661D" w:rsidRDefault="002E5D68" w:rsidP="0087645A">
      <w:pPr>
        <w:rPr>
          <w:rFonts w:ascii="Times" w:eastAsia="Times New Roman" w:hAnsi="Times"/>
        </w:rPr>
      </w:pPr>
    </w:p>
    <w:p w14:paraId="3393634C" w14:textId="162CECBC" w:rsidR="00D92352" w:rsidRPr="0034661D" w:rsidRDefault="00D92352" w:rsidP="001755B6">
      <w:pPr>
        <w:jc w:val="center"/>
        <w:rPr>
          <w:rFonts w:ascii="Times" w:eastAsia="Times New Roman" w:hAnsi="Times"/>
        </w:rPr>
      </w:pPr>
      <w:r w:rsidRPr="0034661D">
        <w:rPr>
          <w:rFonts w:ascii="Times" w:eastAsia="Times New Roman" w:hAnsi="Times"/>
        </w:rPr>
        <w:t>CHANGE AND CRISIS IN UNIVERSITIES:</w:t>
      </w:r>
    </w:p>
    <w:p w14:paraId="71DE29B8" w14:textId="74C8CD41" w:rsidR="0087645A" w:rsidRPr="0034661D" w:rsidRDefault="00D92352" w:rsidP="00D92352">
      <w:pPr>
        <w:jc w:val="center"/>
        <w:rPr>
          <w:rFonts w:ascii="Times" w:eastAsia="Times New Roman" w:hAnsi="Times"/>
        </w:rPr>
      </w:pPr>
      <w:r w:rsidRPr="0034661D">
        <w:rPr>
          <w:rFonts w:ascii="Times" w:eastAsia="Times New Roman" w:hAnsi="Times"/>
        </w:rPr>
        <w:t>RESEARCH, EDUCATION, AND EQUITY IN UNCERTAIN TIMES</w:t>
      </w:r>
    </w:p>
    <w:p w14:paraId="188A6774" w14:textId="77777777" w:rsidR="003C5F68" w:rsidRPr="0034661D" w:rsidRDefault="003C5F68" w:rsidP="0087645A">
      <w:pPr>
        <w:rPr>
          <w:rFonts w:ascii="Times" w:eastAsia="Times New Roman" w:hAnsi="Times"/>
        </w:rPr>
      </w:pPr>
    </w:p>
    <w:p w14:paraId="71FCEA49" w14:textId="0BF323A6" w:rsidR="003C5F68" w:rsidRPr="0034661D" w:rsidRDefault="003C5F68" w:rsidP="00D92352">
      <w:pPr>
        <w:jc w:val="center"/>
        <w:rPr>
          <w:rFonts w:ascii="Times" w:eastAsia="Times New Roman" w:hAnsi="Times"/>
        </w:rPr>
      </w:pPr>
      <w:r w:rsidRPr="0034661D">
        <w:rPr>
          <w:rFonts w:ascii="Times" w:eastAsia="Times New Roman" w:hAnsi="Times"/>
        </w:rPr>
        <w:t xml:space="preserve">Instructors:  Katherine </w:t>
      </w:r>
      <w:r w:rsidR="00F80F0E" w:rsidRPr="0034661D">
        <w:rPr>
          <w:rFonts w:ascii="Times" w:eastAsia="Times New Roman" w:hAnsi="Times"/>
        </w:rPr>
        <w:t xml:space="preserve">K. </w:t>
      </w:r>
      <w:r w:rsidR="009A4C96" w:rsidRPr="0034661D">
        <w:rPr>
          <w:rFonts w:ascii="Times" w:eastAsia="Times New Roman" w:hAnsi="Times"/>
        </w:rPr>
        <w:t>Chen and</w:t>
      </w:r>
      <w:r w:rsidR="00F80F0E" w:rsidRPr="0034661D">
        <w:rPr>
          <w:rFonts w:ascii="Times" w:eastAsia="Times New Roman" w:hAnsi="Times"/>
        </w:rPr>
        <w:t xml:space="preserve"> </w:t>
      </w:r>
      <w:r w:rsidRPr="0034661D">
        <w:rPr>
          <w:rFonts w:ascii="Times" w:eastAsia="Times New Roman" w:hAnsi="Times"/>
        </w:rPr>
        <w:t>Ruth Milkman</w:t>
      </w:r>
    </w:p>
    <w:p w14:paraId="6A17ECE2" w14:textId="3A61693D" w:rsidR="00B54728" w:rsidRPr="0034661D" w:rsidRDefault="001F4C8F" w:rsidP="00D92352">
      <w:pPr>
        <w:jc w:val="center"/>
        <w:rPr>
          <w:rFonts w:ascii="Times" w:eastAsia="Times New Roman" w:hAnsi="Times"/>
        </w:rPr>
      </w:pPr>
      <w:r w:rsidRPr="0034661D">
        <w:rPr>
          <w:rFonts w:ascii="Times" w:eastAsia="Times New Roman" w:hAnsi="Times"/>
        </w:rPr>
        <w:t>Emails: kchen</w:t>
      </w:r>
      <w:r w:rsidR="006307C8" w:rsidRPr="0034661D">
        <w:rPr>
          <w:rFonts w:ascii="Times" w:eastAsia="Times New Roman" w:hAnsi="Times"/>
        </w:rPr>
        <w:t>2</w:t>
      </w:r>
      <w:r w:rsidR="009A4C96" w:rsidRPr="0034661D">
        <w:rPr>
          <w:rFonts w:ascii="Times" w:eastAsia="Times New Roman" w:hAnsi="Times"/>
        </w:rPr>
        <w:t>@</w:t>
      </w:r>
      <w:r w:rsidRPr="0034661D">
        <w:rPr>
          <w:rFonts w:ascii="Times" w:eastAsia="Times New Roman" w:hAnsi="Times"/>
        </w:rPr>
        <w:t xml:space="preserve">gc.cuny.edu </w:t>
      </w:r>
      <w:r w:rsidR="009A4C96" w:rsidRPr="0034661D">
        <w:rPr>
          <w:rFonts w:ascii="Times" w:eastAsia="Times New Roman" w:hAnsi="Times"/>
        </w:rPr>
        <w:t>and RMilkman@gc.cuny.edu</w:t>
      </w:r>
    </w:p>
    <w:p w14:paraId="6BB03D7B" w14:textId="5BBEE716" w:rsidR="009A4C96" w:rsidRPr="0034661D" w:rsidRDefault="001F4C8F" w:rsidP="00D92352">
      <w:pPr>
        <w:jc w:val="center"/>
        <w:rPr>
          <w:rFonts w:ascii="Times" w:eastAsia="Times New Roman" w:hAnsi="Times"/>
        </w:rPr>
      </w:pPr>
      <w:r w:rsidRPr="0034661D">
        <w:rPr>
          <w:rFonts w:ascii="Times" w:eastAsia="Times New Roman" w:hAnsi="Times"/>
        </w:rPr>
        <w:t xml:space="preserve">Offices: </w:t>
      </w:r>
      <w:r w:rsidR="009A4C96" w:rsidRPr="0034661D">
        <w:rPr>
          <w:rFonts w:ascii="Times" w:eastAsia="Times New Roman" w:hAnsi="Times"/>
        </w:rPr>
        <w:t xml:space="preserve">Prof. Chen’s office is in GC room 6110; Prof. Milkman’s office is in room 6112.11  </w:t>
      </w:r>
    </w:p>
    <w:p w14:paraId="460F149D" w14:textId="02F78865" w:rsidR="006307C8" w:rsidRPr="0034661D" w:rsidRDefault="006307C8" w:rsidP="00D92352">
      <w:pPr>
        <w:jc w:val="center"/>
        <w:rPr>
          <w:rFonts w:ascii="Times" w:eastAsia="Times New Roman" w:hAnsi="Times"/>
        </w:rPr>
      </w:pPr>
      <w:r w:rsidRPr="0034661D">
        <w:rPr>
          <w:rFonts w:ascii="Times" w:eastAsia="Times New Roman" w:hAnsi="Times"/>
        </w:rPr>
        <w:t>Office hours are by appointment</w:t>
      </w:r>
      <w:r w:rsidR="00317782" w:rsidRPr="0034661D">
        <w:rPr>
          <w:rFonts w:ascii="Times" w:eastAsia="Times New Roman" w:hAnsi="Times"/>
        </w:rPr>
        <w:t>.</w:t>
      </w:r>
    </w:p>
    <w:p w14:paraId="06B9710A" w14:textId="77777777" w:rsidR="004D438C" w:rsidRPr="0034661D" w:rsidRDefault="004D438C" w:rsidP="00167C07">
      <w:pPr>
        <w:pStyle w:val="p1"/>
        <w:rPr>
          <w:rFonts w:eastAsia="Times New Roman"/>
          <w:sz w:val="24"/>
          <w:szCs w:val="24"/>
        </w:rPr>
      </w:pPr>
    </w:p>
    <w:p w14:paraId="25128A77" w14:textId="4701B1D5" w:rsidR="00924345" w:rsidRPr="0034661D" w:rsidRDefault="0087645A" w:rsidP="00167C07">
      <w:pPr>
        <w:pStyle w:val="p1"/>
        <w:rPr>
          <w:rStyle w:val="s1"/>
          <w:sz w:val="24"/>
          <w:szCs w:val="24"/>
          <w:u w:val="none"/>
        </w:rPr>
      </w:pPr>
      <w:r w:rsidRPr="0034661D">
        <w:rPr>
          <w:rFonts w:eastAsia="Times New Roman"/>
          <w:sz w:val="24"/>
          <w:szCs w:val="24"/>
        </w:rPr>
        <w:t>T</w:t>
      </w:r>
      <w:r w:rsidR="000E2095" w:rsidRPr="0034661D">
        <w:rPr>
          <w:rFonts w:eastAsia="Times New Roman"/>
          <w:sz w:val="24"/>
          <w:szCs w:val="24"/>
        </w:rPr>
        <w:t>his</w:t>
      </w:r>
      <w:r w:rsidR="00924345" w:rsidRPr="0034661D">
        <w:rPr>
          <w:rStyle w:val="s1"/>
          <w:sz w:val="24"/>
          <w:szCs w:val="24"/>
          <w:u w:val="none"/>
        </w:rPr>
        <w:t xml:space="preserve"> course examines recent trends affecting </w:t>
      </w:r>
      <w:r w:rsidR="00F4006F" w:rsidRPr="0034661D">
        <w:rPr>
          <w:rStyle w:val="s1"/>
          <w:sz w:val="24"/>
          <w:szCs w:val="24"/>
          <w:u w:val="none"/>
        </w:rPr>
        <w:t>higher education</w:t>
      </w:r>
      <w:r w:rsidR="00924345" w:rsidRPr="0034661D">
        <w:rPr>
          <w:rStyle w:val="s1"/>
          <w:sz w:val="24"/>
          <w:szCs w:val="24"/>
          <w:u w:val="none"/>
        </w:rPr>
        <w:t>, with special attention to how those trends exacerbate class, race/ethnicity</w:t>
      </w:r>
      <w:r w:rsidR="00386F10" w:rsidRPr="0034661D">
        <w:rPr>
          <w:rStyle w:val="s1"/>
          <w:sz w:val="24"/>
          <w:szCs w:val="24"/>
          <w:u w:val="none"/>
        </w:rPr>
        <w:t>,</w:t>
      </w:r>
      <w:r w:rsidR="00924345" w:rsidRPr="0034661D">
        <w:rPr>
          <w:rStyle w:val="s1"/>
          <w:sz w:val="24"/>
          <w:szCs w:val="24"/>
          <w:u w:val="none"/>
        </w:rPr>
        <w:t xml:space="preserve"> and gender </w:t>
      </w:r>
      <w:r w:rsidR="000E2095" w:rsidRPr="0034661D">
        <w:rPr>
          <w:rStyle w:val="s1"/>
          <w:sz w:val="24"/>
          <w:szCs w:val="24"/>
          <w:u w:val="none"/>
        </w:rPr>
        <w:t>inequaliti</w:t>
      </w:r>
      <w:r w:rsidR="00924345" w:rsidRPr="0034661D">
        <w:rPr>
          <w:rStyle w:val="s1"/>
          <w:sz w:val="24"/>
          <w:szCs w:val="24"/>
          <w:u w:val="none"/>
        </w:rPr>
        <w:t>es.</w:t>
      </w:r>
      <w:r w:rsidR="00167C07" w:rsidRPr="0034661D">
        <w:rPr>
          <w:rStyle w:val="s1"/>
          <w:sz w:val="24"/>
          <w:szCs w:val="24"/>
          <w:u w:val="none"/>
        </w:rPr>
        <w:t xml:space="preserve">  With the rising hegemony of a market logic, colleges and universities have been transformed</w:t>
      </w:r>
      <w:r w:rsidR="00956E1D" w:rsidRPr="0034661D">
        <w:rPr>
          <w:rStyle w:val="s1"/>
          <w:sz w:val="24"/>
          <w:szCs w:val="24"/>
          <w:u w:val="none"/>
        </w:rPr>
        <w:t xml:space="preserve"> into entrepreneurial institutions</w:t>
      </w:r>
      <w:r w:rsidR="00167C07" w:rsidRPr="0034661D">
        <w:rPr>
          <w:rStyle w:val="s1"/>
          <w:sz w:val="24"/>
          <w:szCs w:val="24"/>
          <w:u w:val="none"/>
        </w:rPr>
        <w:t xml:space="preserve">.  </w:t>
      </w:r>
      <w:r w:rsidR="00167C07" w:rsidRPr="0034661D">
        <w:rPr>
          <w:rStyle w:val="s2"/>
          <w:sz w:val="24"/>
          <w:szCs w:val="24"/>
        </w:rPr>
        <w:t xml:space="preserve">Inequality </w:t>
      </w:r>
      <w:r w:rsidR="00167C07" w:rsidRPr="0034661D">
        <w:rPr>
          <w:rStyle w:val="s1"/>
          <w:sz w:val="24"/>
          <w:szCs w:val="24"/>
          <w:u w:val="none"/>
        </w:rPr>
        <w:t xml:space="preserve">has widened </w:t>
      </w:r>
      <w:r w:rsidR="00167C07" w:rsidRPr="0034661D">
        <w:rPr>
          <w:rStyle w:val="s2"/>
          <w:sz w:val="24"/>
          <w:szCs w:val="24"/>
        </w:rPr>
        <w:t xml:space="preserve">between elite private universities with vast resources and public institutions where </w:t>
      </w:r>
      <w:r w:rsidR="00167C07" w:rsidRPr="0034661D">
        <w:rPr>
          <w:rStyle w:val="s1"/>
          <w:sz w:val="24"/>
          <w:szCs w:val="24"/>
          <w:u w:val="none"/>
        </w:rPr>
        <w:t>students</w:t>
      </w:r>
      <w:r w:rsidR="00167C07" w:rsidRPr="0034661D">
        <w:rPr>
          <w:rStyle w:val="s2"/>
          <w:sz w:val="24"/>
          <w:szCs w:val="24"/>
        </w:rPr>
        <w:t xml:space="preserve"> and faculty</w:t>
      </w:r>
      <w:r w:rsidR="00167C07" w:rsidRPr="0034661D">
        <w:rPr>
          <w:rStyle w:val="s1"/>
          <w:sz w:val="24"/>
          <w:szCs w:val="24"/>
          <w:u w:val="none"/>
        </w:rPr>
        <w:t xml:space="preserve"> </w:t>
      </w:r>
      <w:r w:rsidR="00167C07" w:rsidRPr="0034661D">
        <w:rPr>
          <w:rStyle w:val="s2"/>
          <w:sz w:val="24"/>
          <w:szCs w:val="24"/>
        </w:rPr>
        <w:t>must “do more with less,” and aus</w:t>
      </w:r>
      <w:r w:rsidR="00167C07" w:rsidRPr="0034661D">
        <w:rPr>
          <w:rStyle w:val="s1"/>
          <w:sz w:val="24"/>
          <w:szCs w:val="24"/>
          <w:u w:val="none"/>
        </w:rPr>
        <w:t xml:space="preserve">terity has fostered skyrocketing tuition and student debt.  </w:t>
      </w:r>
      <w:r w:rsidR="00167C07" w:rsidRPr="0034661D">
        <w:rPr>
          <w:rStyle w:val="s2"/>
          <w:sz w:val="24"/>
          <w:szCs w:val="24"/>
        </w:rPr>
        <w:t>Tenure-track faculty</w:t>
      </w:r>
      <w:r w:rsidR="00167C07" w:rsidRPr="0034661D">
        <w:rPr>
          <w:rStyle w:val="s1"/>
          <w:sz w:val="24"/>
          <w:szCs w:val="24"/>
          <w:u w:val="none"/>
        </w:rPr>
        <w:t xml:space="preserve"> lines</w:t>
      </w:r>
      <w:r w:rsidR="00167C07" w:rsidRPr="0034661D">
        <w:rPr>
          <w:rStyle w:val="s2"/>
          <w:sz w:val="24"/>
          <w:szCs w:val="24"/>
        </w:rPr>
        <w:t xml:space="preserve"> have eroded </w:t>
      </w:r>
      <w:r w:rsidR="00167C07" w:rsidRPr="0034661D">
        <w:rPr>
          <w:rStyle w:val="s1"/>
          <w:sz w:val="24"/>
          <w:szCs w:val="24"/>
          <w:u w:val="none"/>
        </w:rPr>
        <w:t>as</w:t>
      </w:r>
      <w:r w:rsidR="00167C07" w:rsidRPr="0034661D">
        <w:rPr>
          <w:rStyle w:val="s2"/>
          <w:sz w:val="24"/>
          <w:szCs w:val="24"/>
        </w:rPr>
        <w:t xml:space="preserve"> contingent academic employment</w:t>
      </w:r>
      <w:r w:rsidR="00167C07" w:rsidRPr="0034661D">
        <w:rPr>
          <w:rStyle w:val="s1"/>
          <w:sz w:val="24"/>
          <w:szCs w:val="24"/>
          <w:u w:val="none"/>
        </w:rPr>
        <w:t xml:space="preserve"> balloons</w:t>
      </w:r>
      <w:r w:rsidR="00167C07" w:rsidRPr="0034661D">
        <w:rPr>
          <w:rStyle w:val="s2"/>
          <w:sz w:val="24"/>
          <w:szCs w:val="24"/>
        </w:rPr>
        <w:t>.  The rise of on-line “learning”</w:t>
      </w:r>
      <w:r w:rsidR="002A1C7E" w:rsidRPr="0034661D">
        <w:rPr>
          <w:rStyle w:val="s2"/>
          <w:sz w:val="24"/>
          <w:szCs w:val="24"/>
        </w:rPr>
        <w:t xml:space="preserve"> and expanding class sizes</w:t>
      </w:r>
      <w:r w:rsidR="00167C07" w:rsidRPr="0034661D">
        <w:rPr>
          <w:rStyle w:val="s2"/>
          <w:sz w:val="24"/>
          <w:szCs w:val="24"/>
        </w:rPr>
        <w:t xml:space="preserve"> ha</w:t>
      </w:r>
      <w:r w:rsidR="002A1C7E" w:rsidRPr="0034661D">
        <w:rPr>
          <w:rStyle w:val="s2"/>
          <w:sz w:val="24"/>
          <w:szCs w:val="24"/>
        </w:rPr>
        <w:t>ve</w:t>
      </w:r>
      <w:r w:rsidR="00167C07" w:rsidRPr="0034661D">
        <w:rPr>
          <w:rStyle w:val="s2"/>
          <w:sz w:val="24"/>
          <w:szCs w:val="24"/>
        </w:rPr>
        <w:t xml:space="preserve"> </w:t>
      </w:r>
      <w:r w:rsidR="00167C07" w:rsidRPr="0034661D">
        <w:rPr>
          <w:rStyle w:val="s1"/>
          <w:sz w:val="24"/>
          <w:szCs w:val="24"/>
          <w:u w:val="none"/>
        </w:rPr>
        <w:t xml:space="preserve">raised concerns about </w:t>
      </w:r>
      <w:r w:rsidR="00167C07" w:rsidRPr="0034661D">
        <w:rPr>
          <w:rStyle w:val="s2"/>
          <w:sz w:val="24"/>
          <w:szCs w:val="24"/>
        </w:rPr>
        <w:t>the quality of higher education</w:t>
      </w:r>
      <w:r w:rsidR="00167C07" w:rsidRPr="0034661D">
        <w:rPr>
          <w:rStyle w:val="s1"/>
          <w:sz w:val="24"/>
          <w:szCs w:val="24"/>
          <w:u w:val="none"/>
        </w:rPr>
        <w:t xml:space="preserve">, </w:t>
      </w:r>
      <w:r w:rsidR="00167C07" w:rsidRPr="0034661D">
        <w:rPr>
          <w:rStyle w:val="s2"/>
          <w:sz w:val="24"/>
          <w:szCs w:val="24"/>
        </w:rPr>
        <w:t xml:space="preserve">student retention rates, </w:t>
      </w:r>
      <w:r w:rsidR="00167C07" w:rsidRPr="0034661D">
        <w:rPr>
          <w:rStyle w:val="s1"/>
          <w:sz w:val="24"/>
          <w:szCs w:val="24"/>
          <w:u w:val="none"/>
        </w:rPr>
        <w:t>and</w:t>
      </w:r>
      <w:r w:rsidR="00167C07" w:rsidRPr="0034661D">
        <w:rPr>
          <w:rStyle w:val="s2"/>
          <w:sz w:val="24"/>
          <w:szCs w:val="24"/>
        </w:rPr>
        <w:t xml:space="preserve"> faculty</w:t>
      </w:r>
      <w:r w:rsidR="00167C07" w:rsidRPr="0034661D">
        <w:rPr>
          <w:rStyle w:val="s1"/>
          <w:sz w:val="24"/>
          <w:szCs w:val="24"/>
          <w:u w:val="none"/>
        </w:rPr>
        <w:t xml:space="preserve"> workloads</w:t>
      </w:r>
      <w:r w:rsidR="00924345" w:rsidRPr="0034661D">
        <w:rPr>
          <w:rStyle w:val="s2"/>
          <w:sz w:val="24"/>
          <w:szCs w:val="24"/>
        </w:rPr>
        <w:t>.  D</w:t>
      </w:r>
      <w:r w:rsidR="00924345" w:rsidRPr="0034661D">
        <w:rPr>
          <w:rStyle w:val="s1"/>
          <w:sz w:val="24"/>
          <w:szCs w:val="24"/>
          <w:u w:val="none"/>
        </w:rPr>
        <w:t xml:space="preserve">espite </w:t>
      </w:r>
      <w:r w:rsidR="002A1C7E" w:rsidRPr="0034661D">
        <w:rPr>
          <w:rStyle w:val="s1"/>
          <w:sz w:val="24"/>
          <w:szCs w:val="24"/>
          <w:u w:val="none"/>
        </w:rPr>
        <w:t>higher education’s</w:t>
      </w:r>
      <w:r w:rsidR="00811C4F" w:rsidRPr="0034661D">
        <w:rPr>
          <w:rStyle w:val="s1"/>
          <w:sz w:val="24"/>
          <w:szCs w:val="24"/>
          <w:u w:val="none"/>
        </w:rPr>
        <w:t xml:space="preserve"> professed</w:t>
      </w:r>
      <w:r w:rsidR="00924345" w:rsidRPr="0034661D">
        <w:rPr>
          <w:rStyle w:val="s1"/>
          <w:sz w:val="24"/>
          <w:szCs w:val="24"/>
          <w:u w:val="none"/>
        </w:rPr>
        <w:t xml:space="preserve"> commitment to diversity, d</w:t>
      </w:r>
      <w:r w:rsidR="00924345" w:rsidRPr="0034661D">
        <w:rPr>
          <w:rStyle w:val="s2"/>
          <w:sz w:val="24"/>
          <w:szCs w:val="24"/>
        </w:rPr>
        <w:t>isadvantaged racial and ethnic groups remain underrepresented, especially among faculty</w:t>
      </w:r>
      <w:r w:rsidR="002A1C7E" w:rsidRPr="0034661D">
        <w:rPr>
          <w:rStyle w:val="s2"/>
          <w:sz w:val="24"/>
          <w:szCs w:val="24"/>
        </w:rPr>
        <w:t>.  A</w:t>
      </w:r>
      <w:r w:rsidR="00167C07" w:rsidRPr="0034661D">
        <w:rPr>
          <w:rStyle w:val="s2"/>
          <w:sz w:val="24"/>
          <w:szCs w:val="24"/>
        </w:rPr>
        <w:t>mid</w:t>
      </w:r>
      <w:r w:rsidR="00924345" w:rsidRPr="0034661D">
        <w:rPr>
          <w:rStyle w:val="s2"/>
          <w:sz w:val="24"/>
          <w:szCs w:val="24"/>
        </w:rPr>
        <w:t xml:space="preserve"> </w:t>
      </w:r>
      <w:r w:rsidR="00811C4F" w:rsidRPr="0034661D">
        <w:rPr>
          <w:rStyle w:val="s1"/>
          <w:sz w:val="24"/>
          <w:szCs w:val="24"/>
          <w:u w:val="none"/>
        </w:rPr>
        <w:t xml:space="preserve">growing </w:t>
      </w:r>
      <w:r w:rsidR="00924345" w:rsidRPr="0034661D">
        <w:rPr>
          <w:rStyle w:val="s1"/>
          <w:sz w:val="24"/>
          <w:szCs w:val="24"/>
          <w:u w:val="none"/>
        </w:rPr>
        <w:t>con</w:t>
      </w:r>
      <w:r w:rsidR="00167C07" w:rsidRPr="0034661D">
        <w:rPr>
          <w:rStyle w:val="s1"/>
          <w:sz w:val="24"/>
          <w:szCs w:val="24"/>
          <w:u w:val="none"/>
        </w:rPr>
        <w:t>cern</w:t>
      </w:r>
      <w:r w:rsidR="002A1C7E" w:rsidRPr="0034661D">
        <w:rPr>
          <w:rStyle w:val="s1"/>
          <w:sz w:val="24"/>
          <w:szCs w:val="24"/>
          <w:u w:val="none"/>
        </w:rPr>
        <w:t>s about the impact of</w:t>
      </w:r>
      <w:r w:rsidR="00924345" w:rsidRPr="0034661D">
        <w:rPr>
          <w:rStyle w:val="s1"/>
          <w:sz w:val="24"/>
          <w:szCs w:val="24"/>
          <w:u w:val="none"/>
        </w:rPr>
        <w:t xml:space="preserve"> micro</w:t>
      </w:r>
      <w:r w:rsidR="004747CD" w:rsidRPr="0034661D">
        <w:rPr>
          <w:rStyle w:val="s1"/>
          <w:sz w:val="24"/>
          <w:szCs w:val="24"/>
          <w:u w:val="none"/>
        </w:rPr>
        <w:t>-</w:t>
      </w:r>
      <w:r w:rsidR="00924345" w:rsidRPr="0034661D">
        <w:rPr>
          <w:rStyle w:val="s1"/>
          <w:sz w:val="24"/>
          <w:szCs w:val="24"/>
          <w:u w:val="none"/>
        </w:rPr>
        <w:t>aggressions</w:t>
      </w:r>
      <w:r w:rsidR="00167C07" w:rsidRPr="0034661D">
        <w:rPr>
          <w:rStyle w:val="s1"/>
          <w:sz w:val="24"/>
          <w:szCs w:val="24"/>
          <w:u w:val="none"/>
        </w:rPr>
        <w:t xml:space="preserve">, </w:t>
      </w:r>
      <w:r w:rsidR="00924345" w:rsidRPr="0034661D">
        <w:rPr>
          <w:rStyle w:val="s1"/>
          <w:sz w:val="24"/>
          <w:szCs w:val="24"/>
          <w:u w:val="none"/>
        </w:rPr>
        <w:t xml:space="preserve">harassment, and </w:t>
      </w:r>
      <w:r w:rsidR="00811C4F" w:rsidRPr="0034661D">
        <w:rPr>
          <w:rStyle w:val="s1"/>
          <w:sz w:val="24"/>
          <w:szCs w:val="24"/>
          <w:u w:val="none"/>
        </w:rPr>
        <w:t xml:space="preserve">even </w:t>
      </w:r>
      <w:r w:rsidR="00924345" w:rsidRPr="0034661D">
        <w:rPr>
          <w:rStyle w:val="s1"/>
          <w:sz w:val="24"/>
          <w:szCs w:val="24"/>
          <w:u w:val="none"/>
        </w:rPr>
        <w:t>violence</w:t>
      </w:r>
      <w:r w:rsidR="00924345" w:rsidRPr="0034661D">
        <w:rPr>
          <w:rStyle w:val="s2"/>
          <w:sz w:val="24"/>
          <w:szCs w:val="24"/>
        </w:rPr>
        <w:t xml:space="preserve"> </w:t>
      </w:r>
      <w:r w:rsidR="00811C4F" w:rsidRPr="0034661D">
        <w:rPr>
          <w:rStyle w:val="s1"/>
          <w:sz w:val="24"/>
          <w:szCs w:val="24"/>
          <w:u w:val="none"/>
        </w:rPr>
        <w:t xml:space="preserve">on </w:t>
      </w:r>
      <w:r w:rsidR="002A1C7E" w:rsidRPr="0034661D">
        <w:rPr>
          <w:rStyle w:val="s1"/>
          <w:sz w:val="24"/>
          <w:szCs w:val="24"/>
          <w:u w:val="none"/>
        </w:rPr>
        <w:t xml:space="preserve">college </w:t>
      </w:r>
      <w:r w:rsidR="00924345" w:rsidRPr="0034661D">
        <w:rPr>
          <w:rStyle w:val="s2"/>
          <w:sz w:val="24"/>
          <w:szCs w:val="24"/>
        </w:rPr>
        <w:t>campuses</w:t>
      </w:r>
      <w:r w:rsidR="00167C07" w:rsidRPr="0034661D">
        <w:rPr>
          <w:rStyle w:val="s1"/>
          <w:sz w:val="24"/>
          <w:szCs w:val="24"/>
          <w:u w:val="none"/>
        </w:rPr>
        <w:t xml:space="preserve">, liberal academic traditions are under attack from the right.  </w:t>
      </w:r>
      <w:r w:rsidR="00956E1D" w:rsidRPr="0034661D">
        <w:rPr>
          <w:rStyle w:val="s1"/>
          <w:sz w:val="24"/>
          <w:szCs w:val="24"/>
          <w:u w:val="none"/>
        </w:rPr>
        <w:t xml:space="preserve">Drawing on </w:t>
      </w:r>
      <w:r w:rsidR="00114898" w:rsidRPr="0034661D">
        <w:rPr>
          <w:rStyle w:val="s1"/>
          <w:sz w:val="24"/>
          <w:szCs w:val="24"/>
          <w:u w:val="none"/>
        </w:rPr>
        <w:t xml:space="preserve">social science </w:t>
      </w:r>
      <w:r w:rsidR="002A1C7E" w:rsidRPr="0034661D">
        <w:rPr>
          <w:rStyle w:val="s1"/>
          <w:sz w:val="24"/>
          <w:szCs w:val="24"/>
          <w:u w:val="none"/>
        </w:rPr>
        <w:t>research</w:t>
      </w:r>
      <w:r w:rsidR="00956E1D" w:rsidRPr="0034661D">
        <w:rPr>
          <w:rStyle w:val="s1"/>
          <w:sz w:val="24"/>
          <w:szCs w:val="24"/>
          <w:u w:val="none"/>
        </w:rPr>
        <w:t xml:space="preserve"> on inequality, organizations, occupations, </w:t>
      </w:r>
      <w:r w:rsidR="002A1C7E" w:rsidRPr="0034661D">
        <w:rPr>
          <w:rStyle w:val="s1"/>
          <w:sz w:val="24"/>
          <w:szCs w:val="24"/>
          <w:u w:val="none"/>
        </w:rPr>
        <w:t>and</w:t>
      </w:r>
      <w:r w:rsidR="00956E1D" w:rsidRPr="0034661D">
        <w:rPr>
          <w:rStyle w:val="s1"/>
          <w:sz w:val="24"/>
          <w:szCs w:val="24"/>
          <w:u w:val="none"/>
        </w:rPr>
        <w:t xml:space="preserve"> labor</w:t>
      </w:r>
      <w:r w:rsidR="002A1C7E" w:rsidRPr="0034661D">
        <w:rPr>
          <w:rStyle w:val="s1"/>
          <w:sz w:val="24"/>
          <w:szCs w:val="24"/>
          <w:u w:val="none"/>
        </w:rPr>
        <w:t>, t</w:t>
      </w:r>
      <w:r w:rsidR="00167C07" w:rsidRPr="0034661D">
        <w:rPr>
          <w:rStyle w:val="s1"/>
          <w:sz w:val="24"/>
          <w:szCs w:val="24"/>
          <w:u w:val="none"/>
        </w:rPr>
        <w:t>his course will explore such developments</w:t>
      </w:r>
      <w:r w:rsidR="002A1C7E" w:rsidRPr="0034661D">
        <w:rPr>
          <w:rStyle w:val="s1"/>
          <w:sz w:val="24"/>
          <w:szCs w:val="24"/>
          <w:u w:val="none"/>
        </w:rPr>
        <w:t>,</w:t>
      </w:r>
      <w:r w:rsidR="00167C07" w:rsidRPr="0034661D">
        <w:rPr>
          <w:rStyle w:val="s1"/>
          <w:sz w:val="24"/>
          <w:szCs w:val="24"/>
          <w:u w:val="none"/>
        </w:rPr>
        <w:t xml:space="preserve"> as well as </w:t>
      </w:r>
      <w:r w:rsidR="00306C48" w:rsidRPr="0034661D">
        <w:rPr>
          <w:rStyle w:val="s1"/>
          <w:sz w:val="24"/>
          <w:szCs w:val="24"/>
          <w:u w:val="none"/>
        </w:rPr>
        <w:t>recent</w:t>
      </w:r>
      <w:r w:rsidR="00167C07" w:rsidRPr="0034661D">
        <w:rPr>
          <w:rStyle w:val="s1"/>
          <w:sz w:val="24"/>
          <w:szCs w:val="24"/>
          <w:u w:val="none"/>
        </w:rPr>
        <w:t xml:space="preserve"> efforts </w:t>
      </w:r>
      <w:r w:rsidR="00956E1D" w:rsidRPr="0034661D">
        <w:rPr>
          <w:rStyle w:val="s1"/>
          <w:sz w:val="24"/>
          <w:szCs w:val="24"/>
          <w:u w:val="none"/>
        </w:rPr>
        <w:t xml:space="preserve">by students and faculty </w:t>
      </w:r>
      <w:r w:rsidR="00167C07" w:rsidRPr="0034661D">
        <w:rPr>
          <w:rStyle w:val="s1"/>
          <w:sz w:val="24"/>
          <w:szCs w:val="24"/>
          <w:u w:val="none"/>
        </w:rPr>
        <w:t>to re</w:t>
      </w:r>
      <w:r w:rsidR="00956E1D" w:rsidRPr="0034661D">
        <w:rPr>
          <w:rStyle w:val="s1"/>
          <w:sz w:val="24"/>
          <w:szCs w:val="24"/>
          <w:u w:val="none"/>
        </w:rPr>
        <w:t>claim higher education institutions</w:t>
      </w:r>
      <w:r w:rsidR="00167C07" w:rsidRPr="0034661D">
        <w:rPr>
          <w:rStyle w:val="s1"/>
          <w:sz w:val="24"/>
          <w:szCs w:val="24"/>
          <w:u w:val="none"/>
        </w:rPr>
        <w:t>.</w:t>
      </w:r>
    </w:p>
    <w:p w14:paraId="47E94D67" w14:textId="77777777" w:rsidR="004747CD" w:rsidRPr="0034661D" w:rsidRDefault="004747CD" w:rsidP="00167C07">
      <w:pPr>
        <w:pStyle w:val="p1"/>
        <w:rPr>
          <w:rStyle w:val="s1"/>
          <w:sz w:val="24"/>
          <w:szCs w:val="24"/>
          <w:u w:val="none"/>
        </w:rPr>
      </w:pPr>
    </w:p>
    <w:p w14:paraId="6D82B426" w14:textId="77777777" w:rsidR="004747CD" w:rsidRPr="0034661D" w:rsidRDefault="004747CD" w:rsidP="004747CD">
      <w:pPr>
        <w:widowControl w:val="0"/>
        <w:autoSpaceDE w:val="0"/>
        <w:autoSpaceDN w:val="0"/>
        <w:adjustRightInd w:val="0"/>
        <w:rPr>
          <w:rFonts w:ascii="Times" w:hAnsi="Times"/>
          <w:color w:val="000000"/>
        </w:rPr>
      </w:pPr>
      <w:r w:rsidRPr="0034661D">
        <w:rPr>
          <w:rFonts w:ascii="Times" w:hAnsi="Times"/>
          <w:color w:val="000000"/>
        </w:rPr>
        <w:t xml:space="preserve">This is a reading course with a seminar format. Requirements include: </w:t>
      </w:r>
    </w:p>
    <w:p w14:paraId="028D0E62" w14:textId="77777777" w:rsidR="004747CD" w:rsidRPr="0034661D" w:rsidRDefault="004747CD" w:rsidP="004747C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A461722" w14:textId="79395B2B" w:rsidR="004747CD" w:rsidRPr="0034661D" w:rsidRDefault="004747CD" w:rsidP="002A49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/>
          <w:color w:val="000000"/>
        </w:rPr>
        <w:t xml:space="preserve">Faithful class attendance and active participation in discussion </w:t>
      </w:r>
      <w:r w:rsidR="006307C8" w:rsidRPr="0034661D">
        <w:rPr>
          <w:rFonts w:ascii="Times" w:hAnsi="Times"/>
          <w:color w:val="000000"/>
        </w:rPr>
        <w:t>of required readings.</w:t>
      </w:r>
      <w:r w:rsidRPr="0034661D">
        <w:rPr>
          <w:rFonts w:ascii="MS Mincho" w:eastAsia="MS Mincho" w:hAnsi="MS Mincho" w:cs="MS Mincho"/>
          <w:color w:val="000000"/>
        </w:rPr>
        <w:t> </w:t>
      </w:r>
    </w:p>
    <w:p w14:paraId="4D084D36" w14:textId="77777777" w:rsidR="002A49EA" w:rsidRPr="0034661D" w:rsidRDefault="006307C8" w:rsidP="002A49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/>
          <w:color w:val="000000"/>
        </w:rPr>
        <w:t>Compl</w:t>
      </w:r>
      <w:r w:rsidR="002A49EA" w:rsidRPr="0034661D">
        <w:rPr>
          <w:rFonts w:ascii="Times" w:hAnsi="Times"/>
          <w:color w:val="000000"/>
        </w:rPr>
        <w:t>etion of required readings.</w:t>
      </w:r>
    </w:p>
    <w:p w14:paraId="17982A23" w14:textId="49BFA9DD" w:rsidR="00D8562F" w:rsidRPr="0034661D" w:rsidRDefault="008513E2" w:rsidP="00D8562F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MS Mincho" w:hAnsi="Times" w:cs="MS Mincho"/>
          <w:color w:val="000000"/>
        </w:rPr>
      </w:pPr>
      <w:r w:rsidRPr="0034661D">
        <w:rPr>
          <w:rFonts w:ascii="Times" w:eastAsia="MS Mincho" w:hAnsi="Times" w:cs="MS Mincho"/>
          <w:color w:val="000000"/>
        </w:rPr>
        <w:t xml:space="preserve">We </w:t>
      </w:r>
      <w:r>
        <w:rPr>
          <w:rFonts w:ascii="Times" w:eastAsia="MS Mincho" w:hAnsi="Times" w:cs="MS Mincho"/>
          <w:color w:val="000000"/>
        </w:rPr>
        <w:t>suggest</w:t>
      </w:r>
      <w:r w:rsidRPr="0034661D">
        <w:rPr>
          <w:rFonts w:ascii="Times" w:eastAsia="MS Mincho" w:hAnsi="Times" w:cs="MS Mincho"/>
          <w:color w:val="000000"/>
        </w:rPr>
        <w:t xml:space="preserve"> that studen</w:t>
      </w:r>
      <w:r>
        <w:rPr>
          <w:rFonts w:ascii="Times" w:eastAsia="MS Mincho" w:hAnsi="Times" w:cs="MS Mincho"/>
          <w:color w:val="000000"/>
        </w:rPr>
        <w:t xml:space="preserve">ts purchase the required </w:t>
      </w:r>
      <w:r w:rsidR="008B74D3">
        <w:rPr>
          <w:rFonts w:ascii="Times" w:eastAsia="MS Mincho" w:hAnsi="Times" w:cs="MS Mincho"/>
          <w:color w:val="000000"/>
        </w:rPr>
        <w:t xml:space="preserve">books by Cottom; Armstrong and Hamilton; </w:t>
      </w:r>
      <w:r w:rsidR="002A49EA" w:rsidRPr="0034661D">
        <w:rPr>
          <w:rFonts w:ascii="Times" w:eastAsia="MS Mincho" w:hAnsi="Times" w:cs="MS Mincho"/>
          <w:color w:val="000000"/>
        </w:rPr>
        <w:t xml:space="preserve">and </w:t>
      </w:r>
      <w:r w:rsidR="008B74D3">
        <w:rPr>
          <w:rFonts w:ascii="Times" w:eastAsia="MS Mincho" w:hAnsi="Times" w:cs="MS Mincho"/>
          <w:color w:val="000000"/>
        </w:rPr>
        <w:t>Berg and Seeber</w:t>
      </w:r>
      <w:r w:rsidR="002A49EA" w:rsidRPr="0034661D">
        <w:rPr>
          <w:rFonts w:ascii="Times" w:eastAsia="MS Mincho" w:hAnsi="Times" w:cs="MS Mincho"/>
          <w:color w:val="000000"/>
        </w:rPr>
        <w:t xml:space="preserve">.  These and other </w:t>
      </w:r>
      <w:r w:rsidR="008B74D3">
        <w:rPr>
          <w:rFonts w:ascii="Times" w:eastAsia="MS Mincho" w:hAnsi="Times" w:cs="MS Mincho"/>
          <w:color w:val="000000"/>
        </w:rPr>
        <w:t>texts</w:t>
      </w:r>
      <w:r w:rsidR="002A49EA" w:rsidRPr="0034661D">
        <w:rPr>
          <w:rFonts w:ascii="Times" w:eastAsia="MS Mincho" w:hAnsi="Times" w:cs="MS Mincho"/>
          <w:color w:val="000000"/>
        </w:rPr>
        <w:t xml:space="preserve"> </w:t>
      </w:r>
      <w:r w:rsidR="008B74D3">
        <w:rPr>
          <w:rFonts w:ascii="Times" w:eastAsia="MS Mincho" w:hAnsi="Times" w:cs="MS Mincho"/>
          <w:color w:val="000000"/>
        </w:rPr>
        <w:t>are also on reserve in</w:t>
      </w:r>
      <w:r w:rsidR="002A49EA" w:rsidRPr="0034661D">
        <w:rPr>
          <w:rFonts w:ascii="Times" w:eastAsia="MS Mincho" w:hAnsi="Times" w:cs="MS Mincho"/>
          <w:color w:val="000000"/>
        </w:rPr>
        <w:t xml:space="preserve"> the</w:t>
      </w:r>
      <w:r w:rsidR="008B74D3">
        <w:rPr>
          <w:rFonts w:ascii="Times" w:eastAsia="MS Mincho" w:hAnsi="Times" w:cs="MS Mincho"/>
          <w:color w:val="000000"/>
        </w:rPr>
        <w:t xml:space="preserve"> GC library.  Some required</w:t>
      </w:r>
      <w:r w:rsidR="002A49EA" w:rsidRPr="0034661D">
        <w:rPr>
          <w:rFonts w:ascii="Times" w:eastAsia="MS Mincho" w:hAnsi="Times" w:cs="MS Mincho"/>
          <w:color w:val="000000"/>
        </w:rPr>
        <w:t xml:space="preserve"> readings </w:t>
      </w:r>
      <w:r w:rsidR="008B74D3">
        <w:rPr>
          <w:rFonts w:ascii="Times" w:eastAsia="MS Mincho" w:hAnsi="Times" w:cs="MS Mincho"/>
          <w:color w:val="000000"/>
        </w:rPr>
        <w:t>are</w:t>
      </w:r>
      <w:r w:rsidR="002A49EA" w:rsidRPr="0034661D">
        <w:rPr>
          <w:rFonts w:ascii="Times" w:eastAsia="MS Mincho" w:hAnsi="Times" w:cs="MS Mincho"/>
          <w:color w:val="000000"/>
        </w:rPr>
        <w:t xml:space="preserve"> available in electronic form at this dropbox link</w:t>
      </w:r>
      <w:r w:rsidR="008B74D3">
        <w:rPr>
          <w:rFonts w:ascii="Times" w:eastAsia="MS Mincho" w:hAnsi="Times" w:cs="MS Mincho"/>
          <w:color w:val="000000"/>
        </w:rPr>
        <w:t>, under the “required readings” folder</w:t>
      </w:r>
      <w:r w:rsidR="002A49EA" w:rsidRPr="0034661D">
        <w:rPr>
          <w:rFonts w:ascii="Times" w:eastAsia="MS Mincho" w:hAnsi="Times" w:cs="MS Mincho"/>
          <w:color w:val="000000"/>
        </w:rPr>
        <w:t>:</w:t>
      </w:r>
      <w:r w:rsidR="00D8562F" w:rsidRPr="0034661D">
        <w:rPr>
          <w:rFonts w:ascii="Times" w:eastAsia="MS Mincho" w:hAnsi="Times" w:cs="MS Mincho"/>
          <w:color w:val="000000"/>
        </w:rPr>
        <w:t xml:space="preserve"> </w:t>
      </w:r>
      <w:hyperlink r:id="rId8" w:history="1">
        <w:r w:rsidR="002A49EA" w:rsidRPr="0034661D">
          <w:rPr>
            <w:rStyle w:val="Hyperlink"/>
            <w:rFonts w:ascii="Times" w:eastAsia="MS Mincho" w:hAnsi="Times" w:cs="MS Mincho"/>
          </w:rPr>
          <w:t>https://www.dropbox.com/sh/41ovdmq9pkyj0mp/AAAPtdMAX9E8zf80bNViyuyta?dl=0</w:t>
        </w:r>
      </w:hyperlink>
    </w:p>
    <w:p w14:paraId="41760261" w14:textId="77777777" w:rsidR="00E67BE8" w:rsidRDefault="00D8562F" w:rsidP="00D8562F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Recommended readings are optional readings for those who wish to learn more about a topic.  Some of these readings are also available at the above dropbox link</w:t>
      </w:r>
      <w:r w:rsidR="008B74D3">
        <w:rPr>
          <w:rFonts w:ascii="Times" w:hAnsi="Times" w:cs="Times"/>
          <w:color w:val="000000"/>
        </w:rPr>
        <w:t xml:space="preserve"> in the “optional readings” folder</w:t>
      </w:r>
      <w:r w:rsidRPr="0034661D">
        <w:rPr>
          <w:rFonts w:ascii="Times" w:hAnsi="Times" w:cs="Times"/>
          <w:color w:val="000000"/>
        </w:rPr>
        <w:t>.</w:t>
      </w:r>
      <w:r w:rsidR="008B74D3">
        <w:rPr>
          <w:rFonts w:ascii="Times" w:hAnsi="Times" w:cs="Times"/>
          <w:color w:val="000000"/>
        </w:rPr>
        <w:t xml:space="preserve">  </w:t>
      </w:r>
    </w:p>
    <w:p w14:paraId="7DF245FE" w14:textId="2D8F8DCC" w:rsidR="004747CD" w:rsidRPr="0034661D" w:rsidRDefault="002A49EA" w:rsidP="002A49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/>
          <w:color w:val="000000"/>
        </w:rPr>
        <w:t>W</w:t>
      </w:r>
      <w:r w:rsidR="004747CD" w:rsidRPr="0034661D">
        <w:rPr>
          <w:rFonts w:ascii="Times" w:hAnsi="Times"/>
          <w:color w:val="000000"/>
        </w:rPr>
        <w:t>eekly written reaction</w:t>
      </w:r>
      <w:r w:rsidR="005551DB">
        <w:rPr>
          <w:rFonts w:ascii="Times" w:hAnsi="Times"/>
          <w:color w:val="000000"/>
        </w:rPr>
        <w:t xml:space="preserve"> papers on</w:t>
      </w:r>
      <w:r w:rsidR="004747CD" w:rsidRPr="0034661D">
        <w:rPr>
          <w:rFonts w:ascii="Times" w:hAnsi="Times"/>
          <w:color w:val="000000"/>
        </w:rPr>
        <w:t xml:space="preserve"> the </w:t>
      </w:r>
      <w:r w:rsidR="005551DB">
        <w:rPr>
          <w:rFonts w:ascii="Times" w:hAnsi="Times"/>
          <w:color w:val="000000"/>
        </w:rPr>
        <w:t xml:space="preserve">required readings </w:t>
      </w:r>
      <w:r w:rsidR="004747CD" w:rsidRPr="0034661D">
        <w:rPr>
          <w:rFonts w:ascii="Times" w:hAnsi="Times"/>
          <w:color w:val="000000"/>
        </w:rPr>
        <w:t xml:space="preserve">(about 300 words), due 24 hours </w:t>
      </w:r>
      <w:r w:rsidR="00170388" w:rsidRPr="0034661D">
        <w:rPr>
          <w:rFonts w:ascii="Times" w:hAnsi="Times"/>
          <w:color w:val="000000"/>
        </w:rPr>
        <w:t xml:space="preserve">by email </w:t>
      </w:r>
      <w:r w:rsidR="004747CD" w:rsidRPr="0034661D">
        <w:rPr>
          <w:rFonts w:ascii="Times" w:hAnsi="Times"/>
          <w:color w:val="000000"/>
        </w:rPr>
        <w:t xml:space="preserve">before each class meeting. </w:t>
      </w:r>
      <w:r w:rsidR="004747CD" w:rsidRPr="0034661D">
        <w:rPr>
          <w:rFonts w:ascii="MS Mincho" w:eastAsia="MS Mincho" w:hAnsi="MS Mincho" w:cs="MS Mincho"/>
          <w:color w:val="000000"/>
        </w:rPr>
        <w:t> </w:t>
      </w:r>
    </w:p>
    <w:p w14:paraId="3407BC04" w14:textId="1C08B87B" w:rsidR="00170388" w:rsidRPr="0034661D" w:rsidRDefault="00170388" w:rsidP="002A49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/>
          <w:color w:val="000000"/>
        </w:rPr>
        <w:lastRenderedPageBreak/>
        <w:t>Oral presentations (about 10 minutes) on the course readings, and preparing several questions for group discussion, starting with the</w:t>
      </w:r>
      <w:r w:rsidR="005551DB">
        <w:rPr>
          <w:rFonts w:ascii="Times" w:hAnsi="Times"/>
          <w:color w:val="000000"/>
        </w:rPr>
        <w:t xml:space="preserve"> Feb. 27</w:t>
      </w:r>
      <w:r w:rsidRPr="0034661D">
        <w:rPr>
          <w:rFonts w:ascii="Times" w:hAnsi="Times"/>
          <w:color w:val="000000"/>
        </w:rPr>
        <w:t xml:space="preserve"> class meeting. </w:t>
      </w:r>
      <w:r w:rsidRPr="0034661D">
        <w:rPr>
          <w:rFonts w:ascii="MS Mincho" w:eastAsia="MS Mincho" w:hAnsi="MS Mincho" w:cs="MS Mincho"/>
          <w:color w:val="000000"/>
        </w:rPr>
        <w:t> </w:t>
      </w:r>
    </w:p>
    <w:p w14:paraId="5A42FA3B" w14:textId="77777777" w:rsidR="00471C3C" w:rsidRPr="00471C3C" w:rsidRDefault="004747CD" w:rsidP="00471C3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/>
          <w:color w:val="000000"/>
        </w:rPr>
        <w:t xml:space="preserve">A research paper on a topic related to the course content and approved in advance by the instructors. This may be an empirically grounded research paper, a literature review, or a research proposal. The instructors will schedule meetings to discuss paper topics with each student individually. </w:t>
      </w:r>
      <w:r w:rsidRPr="0034661D">
        <w:rPr>
          <w:rFonts w:ascii="MS Mincho" w:eastAsia="MS Mincho" w:hAnsi="MS Mincho" w:cs="MS Mincho"/>
          <w:color w:val="000000"/>
        </w:rPr>
        <w:t> </w:t>
      </w:r>
    </w:p>
    <w:p w14:paraId="39D1C569" w14:textId="30906B85" w:rsidR="00471C3C" w:rsidRPr="00471C3C" w:rsidRDefault="00E67BE8" w:rsidP="00471C3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471C3C">
        <w:rPr>
          <w:rFonts w:ascii="Times" w:hAnsi="Times"/>
          <w:color w:val="000000"/>
        </w:rPr>
        <w:t>Info about course website is TBA.</w:t>
      </w:r>
      <w:r w:rsidR="00471C3C" w:rsidRPr="00471C3C">
        <w:rPr>
          <w:rFonts w:ascii="Times" w:hAnsi="Times"/>
          <w:color w:val="000000"/>
        </w:rPr>
        <w:t xml:space="preserve">  Our embedded Futures Initiatives fellow is </w:t>
      </w:r>
      <w:r w:rsidR="001755B6">
        <w:rPr>
          <w:rFonts w:ascii="Times" w:eastAsia="Times New Roman" w:hAnsi="Times"/>
          <w:color w:val="212121"/>
          <w:shd w:val="clear" w:color="auto" w:fill="FFFFFF"/>
        </w:rPr>
        <w:t xml:space="preserve">Christina </w:t>
      </w:r>
      <w:r w:rsidR="00471C3C" w:rsidRPr="001755B6">
        <w:rPr>
          <w:rFonts w:ascii="Times" w:eastAsia="Times New Roman" w:hAnsi="Times"/>
          <w:color w:val="212121"/>
          <w:shd w:val="clear" w:color="auto" w:fill="FFFFFF"/>
        </w:rPr>
        <w:t>Katopodis</w:t>
      </w:r>
      <w:r w:rsidR="00471C3C" w:rsidRPr="00471C3C">
        <w:rPr>
          <w:rFonts w:ascii="Times" w:eastAsia="Times New Roman" w:hAnsi="Times"/>
          <w:color w:val="212121"/>
          <w:shd w:val="clear" w:color="auto" w:fill="FFFFFF"/>
        </w:rPr>
        <w:t>, who can be reached at </w:t>
      </w:r>
      <w:r w:rsidR="00471C3C" w:rsidRPr="00471C3C">
        <w:rPr>
          <w:rFonts w:ascii="Times" w:eastAsia="Times New Roman" w:hAnsi="Times" w:cs="Segoe UI"/>
          <w:color w:val="0072C6"/>
        </w:rPr>
        <w:t>ckatopodis@gradcenter.cuny.edu</w:t>
      </w:r>
    </w:p>
    <w:p w14:paraId="159A0BFF" w14:textId="77777777" w:rsidR="005551DB" w:rsidRPr="001755B6" w:rsidRDefault="005551DB" w:rsidP="00175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9138401" w14:textId="2F799E2A" w:rsidR="009A4C96" w:rsidRPr="001755B6" w:rsidRDefault="005551DB" w:rsidP="00175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NOTE:  </w:t>
      </w:r>
      <w:r w:rsidR="008B74D3">
        <w:rPr>
          <w:rFonts w:ascii="Times" w:hAnsi="Times" w:cs="Times"/>
          <w:color w:val="000000"/>
        </w:rPr>
        <w:t>Auditors are welcome on the conditions that they do all the readings, participate during discussions, and submit the weekly reaction papers.</w:t>
      </w:r>
      <w:r>
        <w:rPr>
          <w:rFonts w:ascii="Times" w:hAnsi="Times" w:cs="Times"/>
          <w:color w:val="000000"/>
        </w:rPr>
        <w:t xml:space="preserve">  </w:t>
      </w:r>
      <w:r w:rsidR="00E67BE8">
        <w:rPr>
          <w:rFonts w:ascii="Times" w:hAnsi="Times" w:cs="Times"/>
          <w:color w:val="000000"/>
        </w:rPr>
        <w:t>Oral presentations are optional for auditors.</w:t>
      </w:r>
    </w:p>
    <w:p w14:paraId="27D3D71A" w14:textId="77777777" w:rsidR="009A4C96" w:rsidRPr="0034661D" w:rsidRDefault="009A4C96" w:rsidP="00B561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MS Mincho" w:hAnsi="Times" w:cs="MS Mincho"/>
          <w:color w:val="000000"/>
        </w:rPr>
      </w:pPr>
    </w:p>
    <w:p w14:paraId="6AF584AC" w14:textId="67EFB60A" w:rsidR="004747CD" w:rsidRPr="0034661D" w:rsidRDefault="004747CD" w:rsidP="004D43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u w:val="single"/>
        </w:rPr>
      </w:pPr>
      <w:r w:rsidRPr="0034661D">
        <w:rPr>
          <w:rFonts w:ascii="Times" w:hAnsi="Times" w:cs="Times"/>
          <w:color w:val="000000"/>
          <w:u w:val="single"/>
        </w:rPr>
        <w:t>Schedule of Class Meetings and Readings:</w:t>
      </w:r>
    </w:p>
    <w:p w14:paraId="389FA9A3" w14:textId="77777777" w:rsidR="004F0443" w:rsidRPr="0034661D" w:rsidRDefault="004F0443" w:rsidP="00175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u w:val="single"/>
        </w:rPr>
      </w:pPr>
    </w:p>
    <w:p w14:paraId="72274BB5" w14:textId="0580AFCA" w:rsidR="004747CD" w:rsidRPr="0034661D" w:rsidRDefault="004747CD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34661D">
        <w:rPr>
          <w:rFonts w:ascii="Times" w:hAnsi="Times" w:cs="Times"/>
          <w:color w:val="000000"/>
        </w:rPr>
        <w:t>Jan. 30</w:t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b/>
          <w:color w:val="000000"/>
        </w:rPr>
        <w:t>Introduction</w:t>
      </w:r>
    </w:p>
    <w:p w14:paraId="13206CCB" w14:textId="77777777" w:rsidR="00940E9B" w:rsidRDefault="00940E9B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E9153DE" w14:textId="4DF8DDDC" w:rsidR="00737EC1" w:rsidRDefault="00737EC1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>Required reading</w:t>
      </w:r>
      <w:r w:rsidRPr="0034661D">
        <w:rPr>
          <w:rFonts w:ascii="Times" w:hAnsi="Times" w:cs="Times"/>
          <w:i/>
          <w:color w:val="000000"/>
        </w:rPr>
        <w:t>:</w:t>
      </w:r>
    </w:p>
    <w:p w14:paraId="37FC9705" w14:textId="77777777" w:rsidR="008B74D3" w:rsidRPr="00737EC1" w:rsidRDefault="008B74D3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</w:p>
    <w:p w14:paraId="0DCDAFE3" w14:textId="77777777" w:rsidR="00737EC1" w:rsidRPr="00737EC1" w:rsidRDefault="00737EC1" w:rsidP="00737E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Times New Roman" w:hAnsi="Times"/>
          <w:color w:val="000000"/>
        </w:rPr>
      </w:pPr>
      <w:r w:rsidRPr="00737EC1">
        <w:rPr>
          <w:rFonts w:ascii="Times" w:eastAsia="Times New Roman" w:hAnsi="Times"/>
          <w:color w:val="000000"/>
        </w:rPr>
        <w:t>Brown, Wendy.  2003.  “Neo-liberalism and the End of Liberal Democracy.”  </w:t>
      </w:r>
      <w:r w:rsidRPr="00737EC1">
        <w:rPr>
          <w:rFonts w:ascii="Times" w:eastAsia="Times New Roman" w:hAnsi="Times"/>
          <w:i/>
          <w:iCs/>
          <w:color w:val="000000"/>
        </w:rPr>
        <w:t xml:space="preserve">Theory &amp; Event </w:t>
      </w:r>
      <w:r w:rsidRPr="00737EC1">
        <w:rPr>
          <w:rFonts w:ascii="Times" w:eastAsia="Times New Roman" w:hAnsi="Times"/>
          <w:iCs/>
          <w:color w:val="000000"/>
        </w:rPr>
        <w:t>7(1).</w:t>
      </w:r>
      <w:r w:rsidRPr="00737EC1">
        <w:rPr>
          <w:rFonts w:ascii="Times" w:eastAsia="Times New Roman" w:hAnsi="Times"/>
          <w:i/>
          <w:iCs/>
          <w:color w:val="000000"/>
        </w:rPr>
        <w:t xml:space="preserve"> </w:t>
      </w:r>
      <w:hyperlink r:id="rId9" w:history="1">
        <w:r w:rsidRPr="00737EC1">
          <w:rPr>
            <w:rStyle w:val="Hyperlink"/>
            <w:rFonts w:ascii="Times" w:eastAsia="Times New Roman" w:hAnsi="Times"/>
          </w:rPr>
          <w:t>https://muse.jhu.edu/article/48659</w:t>
        </w:r>
      </w:hyperlink>
    </w:p>
    <w:p w14:paraId="230B9130" w14:textId="77777777" w:rsidR="00737EC1" w:rsidRPr="0034661D" w:rsidRDefault="00737EC1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DC16750" w14:textId="59349465" w:rsidR="003C2256" w:rsidRDefault="003131C9" w:rsidP="00737EC1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Recommended reading</w:t>
      </w:r>
      <w:r w:rsidR="00B52DC0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s</w:t>
      </w: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>:</w:t>
      </w:r>
    </w:p>
    <w:p w14:paraId="512DD609" w14:textId="5E142248" w:rsidR="00B52DC0" w:rsidRDefault="00B52DC0" w:rsidP="00737EC1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 xml:space="preserve">Hall, Stuart with Greig de Peuter.  2006.  “Universities, Intellectuals, and Multitudes: An Interview with Stuart Hall.”  Pp. 108-128 in </w:t>
      </w:r>
      <w:r w:rsidRPr="00B52DC0">
        <w:rPr>
          <w:rFonts w:ascii="Times" w:hAnsi="Times" w:cs="Times"/>
          <w:i/>
          <w:color w:val="000000"/>
          <w:sz w:val="20"/>
          <w:szCs w:val="20"/>
        </w:rPr>
        <w:t>Utopian Pedagogy: Radical Experiments against Neoliberal Globalization</w:t>
      </w:r>
      <w:r>
        <w:rPr>
          <w:rFonts w:ascii="Times" w:hAnsi="Times" w:cs="Times"/>
          <w:color w:val="000000"/>
          <w:sz w:val="20"/>
          <w:szCs w:val="20"/>
        </w:rPr>
        <w:t xml:space="preserve">, edited by </w:t>
      </w:r>
      <w:r w:rsidRPr="00B52DC0">
        <w:rPr>
          <w:rFonts w:ascii="Times" w:hAnsi="Times" w:cs="Times"/>
          <w:color w:val="000000"/>
          <w:sz w:val="20"/>
          <w:szCs w:val="20"/>
        </w:rPr>
        <w:t>Mark</w:t>
      </w:r>
      <w:r>
        <w:rPr>
          <w:rFonts w:ascii="Times" w:hAnsi="Times" w:cs="Times"/>
          <w:color w:val="000000"/>
          <w:sz w:val="20"/>
          <w:szCs w:val="20"/>
        </w:rPr>
        <w:t xml:space="preserve"> </w:t>
      </w:r>
      <w:r w:rsidRPr="00B52DC0">
        <w:rPr>
          <w:rFonts w:ascii="Times" w:hAnsi="Times" w:cs="Times"/>
          <w:color w:val="000000"/>
          <w:sz w:val="20"/>
          <w:szCs w:val="20"/>
        </w:rPr>
        <w:t>Coté, Richard Day, and Greig de Peuter</w:t>
      </w:r>
      <w:r>
        <w:rPr>
          <w:rFonts w:ascii="Times" w:hAnsi="Times" w:cs="Times"/>
          <w:color w:val="000000"/>
          <w:sz w:val="20"/>
          <w:szCs w:val="20"/>
        </w:rPr>
        <w:t>.</w:t>
      </w:r>
      <w:r w:rsidRPr="00B52DC0">
        <w:rPr>
          <w:rFonts w:ascii="Times" w:hAnsi="Times" w:cs="Times"/>
          <w:color w:val="000000"/>
          <w:sz w:val="20"/>
          <w:szCs w:val="20"/>
        </w:rPr>
        <w:t xml:space="preserve"> </w:t>
      </w:r>
      <w:r>
        <w:rPr>
          <w:rFonts w:ascii="Times" w:hAnsi="Times" w:cs="Times"/>
          <w:color w:val="000000"/>
          <w:sz w:val="20"/>
          <w:szCs w:val="20"/>
        </w:rPr>
        <w:t xml:space="preserve"> </w:t>
      </w:r>
      <w:r w:rsidRPr="00B52DC0">
        <w:rPr>
          <w:rFonts w:ascii="Times" w:hAnsi="Times" w:cs="Times"/>
          <w:color w:val="000000"/>
          <w:sz w:val="20"/>
          <w:szCs w:val="20"/>
        </w:rPr>
        <w:t xml:space="preserve">Toronto, Canada: </w:t>
      </w:r>
      <w:r w:rsidRPr="00B52DC0">
        <w:rPr>
          <w:rFonts w:ascii="Times" w:eastAsia="Times New Roman" w:hAnsi="Times"/>
          <w:color w:val="000000"/>
          <w:sz w:val="20"/>
          <w:szCs w:val="20"/>
        </w:rPr>
        <w:t>University of Toronto Press.  (ebook available via CUNY library)</w:t>
      </w:r>
    </w:p>
    <w:p w14:paraId="303AA146" w14:textId="77777777" w:rsidR="00B52DC0" w:rsidRPr="00737EC1" w:rsidRDefault="00B52DC0" w:rsidP="00737EC1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</w:p>
    <w:p w14:paraId="72380D52" w14:textId="77777777" w:rsidR="0007247F" w:rsidRDefault="0007247F" w:rsidP="0007247F">
      <w:pPr>
        <w:tabs>
          <w:tab w:val="left" w:pos="720"/>
        </w:tabs>
        <w:rPr>
          <w:rFonts w:ascii="Times" w:hAnsi="Times"/>
          <w:sz w:val="20"/>
          <w:szCs w:val="20"/>
        </w:rPr>
      </w:pPr>
      <w:r w:rsidRPr="0007247F">
        <w:rPr>
          <w:rFonts w:ascii="Times" w:hAnsi="Times"/>
          <w:sz w:val="20"/>
          <w:szCs w:val="20"/>
        </w:rPr>
        <w:t xml:space="preserve">Thornton, Patricia H. and William Ocasio.  2008.  “Institutional Logics.” Pp. 99-129 in </w:t>
      </w:r>
      <w:r w:rsidRPr="0007247F">
        <w:rPr>
          <w:rFonts w:ascii="Times" w:hAnsi="Times"/>
          <w:i/>
          <w:sz w:val="20"/>
          <w:szCs w:val="20"/>
        </w:rPr>
        <w:t>The Sage Handbook of Organizational Institutionalism</w:t>
      </w:r>
      <w:r w:rsidRPr="0007247F">
        <w:rPr>
          <w:rFonts w:ascii="Times" w:hAnsi="Times"/>
          <w:sz w:val="20"/>
          <w:szCs w:val="20"/>
        </w:rPr>
        <w:t>, edited by Royston Greenwood, Christine Oliver, Roy Suddaby, and Kerstin Sahlin. Thousand Oaks, CA: Sage.</w:t>
      </w:r>
    </w:p>
    <w:p w14:paraId="603B94D3" w14:textId="77777777" w:rsidR="004F0443" w:rsidRPr="0007247F" w:rsidRDefault="004F0443" w:rsidP="0007247F">
      <w:pPr>
        <w:tabs>
          <w:tab w:val="left" w:pos="720"/>
        </w:tabs>
        <w:rPr>
          <w:rFonts w:ascii="Times" w:hAnsi="Times"/>
          <w:sz w:val="20"/>
          <w:szCs w:val="20"/>
        </w:rPr>
      </w:pPr>
    </w:p>
    <w:p w14:paraId="15156E60" w14:textId="77777777" w:rsidR="0007247F" w:rsidRPr="0034661D" w:rsidRDefault="0007247F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4E48CFC" w14:textId="315303DC" w:rsidR="004747CD" w:rsidRPr="0034661D" w:rsidRDefault="004747CD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Feb. 6</w:t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color w:val="000000"/>
        </w:rPr>
        <w:tab/>
      </w:r>
      <w:r w:rsidR="001C58F6" w:rsidRPr="0034661D">
        <w:rPr>
          <w:rFonts w:ascii="Times" w:hAnsi="Times" w:cs="Times"/>
          <w:b/>
          <w:color w:val="000000"/>
        </w:rPr>
        <w:t>Historical Perspectives on the University</w:t>
      </w:r>
    </w:p>
    <w:p w14:paraId="301C9FD8" w14:textId="77777777" w:rsidR="004747CD" w:rsidRDefault="004747CD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0F207B9" w14:textId="50A05445" w:rsidR="00737EC1" w:rsidRPr="00737EC1" w:rsidRDefault="00737EC1" w:rsidP="00737EC1">
      <w:pPr>
        <w:rPr>
          <w:rFonts w:ascii="Times" w:eastAsia="Times New Roman" w:hAnsi="Times"/>
          <w:color w:val="000000" w:themeColor="text1"/>
        </w:rPr>
      </w:pPr>
      <w:r w:rsidRPr="004F0443">
        <w:rPr>
          <w:rFonts w:ascii="Times" w:eastAsia="Times New Roman" w:hAnsi="Times"/>
          <w:b/>
          <w:i/>
          <w:color w:val="000000" w:themeColor="text1"/>
          <w:spacing w:val="5"/>
          <w:shd w:val="clear" w:color="auto" w:fill="FFFFFF"/>
        </w:rPr>
        <w:t>Deadline</w:t>
      </w:r>
      <w:r w:rsidRPr="0034661D">
        <w:rPr>
          <w:rFonts w:ascii="Times" w:eastAsia="Times New Roman" w:hAnsi="Times"/>
          <w:i/>
          <w:color w:val="000000" w:themeColor="text1"/>
          <w:spacing w:val="5"/>
          <w:shd w:val="clear" w:color="auto" w:fill="FFFFFF"/>
        </w:rPr>
        <w:t xml:space="preserve">:  </w:t>
      </w:r>
      <w:r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One-page proposal for research paper (including possible goals for paper).</w:t>
      </w:r>
    </w:p>
    <w:p w14:paraId="23528CD8" w14:textId="77777777" w:rsidR="00737EC1" w:rsidRPr="0034661D" w:rsidRDefault="00737EC1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52CEB46" w14:textId="0FBC052C" w:rsidR="004747CD" w:rsidRPr="0034661D" w:rsidRDefault="00BB39BC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34661D">
        <w:rPr>
          <w:rFonts w:ascii="Times" w:hAnsi="Times" w:cs="Times"/>
          <w:i/>
          <w:color w:val="000000"/>
        </w:rPr>
        <w:t>Required readings</w:t>
      </w:r>
      <w:r w:rsidR="004747CD" w:rsidRPr="0034661D">
        <w:rPr>
          <w:rFonts w:ascii="Times" w:hAnsi="Times" w:cs="Times"/>
          <w:i/>
          <w:color w:val="000000"/>
        </w:rPr>
        <w:t>:</w:t>
      </w:r>
    </w:p>
    <w:p w14:paraId="374AB30C" w14:textId="13722493" w:rsidR="004747CD" w:rsidRPr="0034661D" w:rsidRDefault="002A49EA" w:rsidP="00D8562F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</w:rPr>
      </w:pPr>
      <w:r w:rsidRPr="0034661D">
        <w:rPr>
          <w:rFonts w:ascii="Times" w:eastAsia="Times New Roman" w:hAnsi="Times"/>
        </w:rPr>
        <w:t>Carlson, Scott.  2016, November 27.  “</w:t>
      </w:r>
      <w:r w:rsidRPr="0034661D">
        <w:rPr>
          <w:rFonts w:ascii="Times" w:eastAsia="Times New Roman" w:hAnsi="Times"/>
          <w:bCs/>
          <w:kern w:val="36"/>
        </w:rPr>
        <w:t>When College Was a Public Good.</w:t>
      </w:r>
      <w:r w:rsidRPr="0034661D">
        <w:rPr>
          <w:rFonts w:ascii="Times" w:eastAsia="Times New Roman" w:hAnsi="Times"/>
          <w:b/>
          <w:bCs/>
          <w:kern w:val="36"/>
        </w:rPr>
        <w:t xml:space="preserve">”  </w:t>
      </w:r>
      <w:r w:rsidRPr="0034661D">
        <w:rPr>
          <w:rFonts w:ascii="Times" w:eastAsia="Times New Roman" w:hAnsi="Times"/>
          <w:i/>
        </w:rPr>
        <w:t>The Chronicle of Higher Education</w:t>
      </w:r>
      <w:r w:rsidRPr="0034661D">
        <w:rPr>
          <w:rFonts w:ascii="Times" w:eastAsia="Times New Roman" w:hAnsi="Times"/>
        </w:rPr>
        <w:t xml:space="preserve">.  </w:t>
      </w:r>
      <w:r w:rsidR="004747CD" w:rsidRPr="0034661D">
        <w:rPr>
          <w:rFonts w:ascii="Times" w:hAnsi="Times" w:cs="Times"/>
          <w:color w:val="000000"/>
        </w:rPr>
        <w:tab/>
      </w:r>
    </w:p>
    <w:p w14:paraId="3BE87C4A" w14:textId="6130984A" w:rsidR="008C1B3D" w:rsidRPr="0034661D" w:rsidRDefault="008C1B3D" w:rsidP="002E68B6">
      <w:pPr>
        <w:pStyle w:val="FootnoteText"/>
        <w:rPr>
          <w:rFonts w:ascii="Times" w:hAnsi="Times" w:cs="Helvetica"/>
        </w:rPr>
      </w:pPr>
      <w:r w:rsidRPr="0034661D">
        <w:rPr>
          <w:rFonts w:ascii="Times" w:hAnsi="Times" w:cs="Times"/>
          <w:color w:val="000000"/>
        </w:rPr>
        <w:t>Fabricant</w:t>
      </w:r>
      <w:r w:rsidR="00B42F57" w:rsidRPr="0034661D">
        <w:rPr>
          <w:rFonts w:ascii="Times" w:hAnsi="Times" w:cs="Times"/>
          <w:color w:val="000000"/>
        </w:rPr>
        <w:t>, Michael</w:t>
      </w:r>
      <w:r w:rsidRPr="0034661D">
        <w:rPr>
          <w:rFonts w:ascii="Times" w:hAnsi="Times" w:cs="Times"/>
          <w:color w:val="000000"/>
        </w:rPr>
        <w:t xml:space="preserve"> and Stephen Brier</w:t>
      </w:r>
      <w:r w:rsidR="00B42F57" w:rsidRPr="0034661D">
        <w:rPr>
          <w:rFonts w:ascii="Times" w:hAnsi="Times" w:cs="Times"/>
          <w:color w:val="000000"/>
        </w:rPr>
        <w:t>.  2016.</w:t>
      </w:r>
      <w:r w:rsidRPr="0034661D">
        <w:rPr>
          <w:rFonts w:ascii="Times" w:hAnsi="Times" w:cs="Times"/>
          <w:color w:val="000000"/>
        </w:rPr>
        <w:t xml:space="preserve"> </w:t>
      </w:r>
      <w:r w:rsidR="00B42F57" w:rsidRPr="0034661D">
        <w:rPr>
          <w:rFonts w:ascii="Times" w:hAnsi="Times" w:cs="Times"/>
          <w:color w:val="000000"/>
        </w:rPr>
        <w:t xml:space="preserve">Chapters 1-3 in </w:t>
      </w:r>
      <w:r w:rsidR="003131C9" w:rsidRPr="0034661D">
        <w:rPr>
          <w:rFonts w:ascii="Times" w:hAnsi="Times" w:cs="Times"/>
          <w:i/>
          <w:color w:val="000000"/>
        </w:rPr>
        <w:t>Austerity Blues:</w:t>
      </w:r>
      <w:r w:rsidRPr="0034661D">
        <w:rPr>
          <w:rFonts w:ascii="Times" w:hAnsi="Times" w:cs="Times"/>
          <w:i/>
          <w:color w:val="000000"/>
        </w:rPr>
        <w:t xml:space="preserve"> Fighting for the Soul of Higher Education</w:t>
      </w:r>
      <w:r w:rsidR="00B42F57" w:rsidRPr="0034661D">
        <w:rPr>
          <w:rFonts w:ascii="Times" w:hAnsi="Times" w:cs="Times"/>
          <w:color w:val="000000"/>
        </w:rPr>
        <w:t xml:space="preserve">.  </w:t>
      </w:r>
      <w:r w:rsidR="002E68B6" w:rsidRPr="0034661D">
        <w:rPr>
          <w:rFonts w:ascii="Times" w:hAnsi="Times" w:cs="Helvetica"/>
        </w:rPr>
        <w:t>John</w:t>
      </w:r>
      <w:r w:rsidR="007F2A83" w:rsidRPr="0034661D">
        <w:rPr>
          <w:rFonts w:ascii="Times" w:hAnsi="Times" w:cs="Helvetica"/>
        </w:rPr>
        <w:t>s</w:t>
      </w:r>
      <w:r w:rsidR="002E68B6" w:rsidRPr="0034661D">
        <w:rPr>
          <w:rFonts w:ascii="Times" w:hAnsi="Times" w:cs="Helvetica"/>
        </w:rPr>
        <w:t xml:space="preserve"> Hopkins University Press.</w:t>
      </w:r>
    </w:p>
    <w:p w14:paraId="3D7E43B3" w14:textId="7C6A0A6A" w:rsidR="00E67BE8" w:rsidRDefault="00C5026F" w:rsidP="00737EC1">
      <w:pPr>
        <w:rPr>
          <w:rFonts w:ascii="Times" w:eastAsia="Times New Roman" w:hAnsi="Times"/>
          <w:color w:val="000000" w:themeColor="text1"/>
          <w:spacing w:val="5"/>
          <w:shd w:val="clear" w:color="auto" w:fill="FFFFFF"/>
        </w:rPr>
      </w:pPr>
      <w:hyperlink r:id="rId10" w:history="1">
        <w:r w:rsidR="008C1B3D" w:rsidRPr="0034661D">
          <w:rPr>
            <w:rFonts w:ascii="Times" w:eastAsia="Times New Roman" w:hAnsi="Times"/>
            <w:color w:val="000000" w:themeColor="text1"/>
            <w:spacing w:val="5"/>
          </w:rPr>
          <w:br/>
          <w:t>Hermanowicz,</w:t>
        </w:r>
        <w:r w:rsidR="00B42F57" w:rsidRPr="0034661D">
          <w:rPr>
            <w:rFonts w:ascii="Times" w:eastAsia="Times New Roman" w:hAnsi="Times"/>
            <w:color w:val="000000" w:themeColor="text1"/>
            <w:spacing w:val="5"/>
          </w:rPr>
          <w:t xml:space="preserve"> Joseph C.</w:t>
        </w:r>
        <w:r w:rsidR="008C1B3D" w:rsidRPr="0034661D">
          <w:rPr>
            <w:rFonts w:ascii="Times" w:eastAsia="Times New Roman" w:hAnsi="Times"/>
            <w:color w:val="000000" w:themeColor="text1"/>
            <w:spacing w:val="5"/>
          </w:rPr>
          <w:t> </w:t>
        </w:r>
      </w:hyperlink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 </w:t>
      </w:r>
      <w:r w:rsidR="008C1B3D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2016</w:t>
      </w:r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. </w:t>
      </w:r>
      <w:r w:rsidR="008C1B3D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 </w:t>
      </w:r>
      <w:r w:rsidR="001C58F6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“</w:t>
      </w:r>
      <w:r w:rsidR="008C1B3D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Universities, Academic Careers, and the Valorization of ‘Shiny Things</w:t>
      </w:r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.</w:t>
      </w:r>
      <w:r w:rsidR="008C1B3D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’</w:t>
      </w:r>
      <w:r w:rsidR="001C58F6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”</w:t>
      </w:r>
      <w:r w:rsidR="008C1B3D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 </w:t>
      </w:r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Pp. 303-28 </w:t>
      </w:r>
      <w:r w:rsidR="008C1B3D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in</w:t>
      </w:r>
      <w:r w:rsidR="00B42F57" w:rsidRPr="0034661D" w:rsidDel="00B42F57">
        <w:rPr>
          <w:rFonts w:ascii="Times" w:eastAsia="Times New Roman" w:hAnsi="Times"/>
          <w:color w:val="000000" w:themeColor="text1"/>
          <w:spacing w:val="5"/>
        </w:rPr>
        <w:t xml:space="preserve"> </w:t>
      </w:r>
      <w:r w:rsidR="008C1B3D" w:rsidRPr="0034661D">
        <w:rPr>
          <w:rFonts w:ascii="Times" w:eastAsia="Times New Roman" w:hAnsi="Times"/>
          <w:i/>
          <w:iCs/>
          <w:color w:val="000000" w:themeColor="text1"/>
          <w:spacing w:val="5"/>
        </w:rPr>
        <w:t>The University Under Pressure (Research in the Sociology of Organizations</w:t>
      </w:r>
      <w:r w:rsidR="008C1B3D" w:rsidRPr="0034661D">
        <w:rPr>
          <w:rFonts w:ascii="Times" w:eastAsia="Times New Roman" w:hAnsi="Times"/>
          <w:iCs/>
          <w:color w:val="000000" w:themeColor="text1"/>
          <w:spacing w:val="5"/>
        </w:rPr>
        <w:t>, Volume 46)</w:t>
      </w:r>
      <w:r w:rsidR="00B42F57" w:rsidRPr="0034661D">
        <w:rPr>
          <w:rFonts w:ascii="Times" w:eastAsia="Times New Roman" w:hAnsi="Times"/>
          <w:iCs/>
          <w:color w:val="000000" w:themeColor="text1"/>
          <w:spacing w:val="5"/>
        </w:rPr>
        <w:t xml:space="preserve">, edited by </w:t>
      </w:r>
      <w:r w:rsidR="00B42F57" w:rsidRPr="0034661D">
        <w:rPr>
          <w:rFonts w:ascii="Times" w:eastAsia="Times New Roman" w:hAnsi="Times"/>
          <w:color w:val="000000" w:themeColor="text1"/>
          <w:spacing w:val="5"/>
        </w:rPr>
        <w:t>Elizabeth Popp Berman </w:t>
      </w:r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and </w:t>
      </w:r>
      <w:r w:rsidR="00B42F57" w:rsidRPr="0034661D">
        <w:rPr>
          <w:rFonts w:ascii="Times" w:eastAsia="Times New Roman" w:hAnsi="Times"/>
          <w:color w:val="000000" w:themeColor="text1"/>
          <w:spacing w:val="5"/>
        </w:rPr>
        <w:t>Catherine Paradeise</w:t>
      </w:r>
      <w:r w:rsidR="001C58F6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.</w:t>
      </w:r>
    </w:p>
    <w:p w14:paraId="2C07152D" w14:textId="77777777" w:rsidR="001755B6" w:rsidRDefault="001755B6" w:rsidP="00737EC1">
      <w:pPr>
        <w:rPr>
          <w:rFonts w:ascii="Times" w:eastAsia="Times New Roman" w:hAnsi="Times"/>
          <w:color w:val="000000" w:themeColor="text1"/>
          <w:spacing w:val="5"/>
          <w:shd w:val="clear" w:color="auto" w:fill="FFFFFF"/>
        </w:rPr>
      </w:pPr>
    </w:p>
    <w:p w14:paraId="1E46BDCF" w14:textId="3F400033" w:rsidR="00737EC1" w:rsidRPr="00737EC1" w:rsidRDefault="00737EC1" w:rsidP="00737EC1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Recommended reading</w:t>
      </w:r>
      <w:r w:rsidR="008B74D3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s</w:t>
      </w: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>:</w:t>
      </w:r>
    </w:p>
    <w:p w14:paraId="15546950" w14:textId="63D686C1" w:rsidR="008B74D3" w:rsidRDefault="008B74D3" w:rsidP="005551DB">
      <w:pPr>
        <w:ind w:left="540" w:hanging="5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Brier, Stephen.  2017.  “Why the History of CUNY Matters: Using the CUNY Digital History Archive to Teach CUNY’s Past.”  </w:t>
      </w:r>
      <w:r w:rsidRPr="008B74D3">
        <w:rPr>
          <w:rFonts w:ascii="Times" w:hAnsi="Times"/>
          <w:i/>
          <w:sz w:val="20"/>
          <w:szCs w:val="20"/>
        </w:rPr>
        <w:t>Radical Teacher</w:t>
      </w:r>
      <w:r>
        <w:rPr>
          <w:rFonts w:ascii="Times" w:hAnsi="Times"/>
          <w:sz w:val="20"/>
          <w:szCs w:val="20"/>
        </w:rPr>
        <w:t xml:space="preserve"> 108: 28-35.</w:t>
      </w:r>
    </w:p>
    <w:p w14:paraId="6258F229" w14:textId="77777777" w:rsidR="008B74D3" w:rsidRDefault="008B74D3" w:rsidP="005551DB">
      <w:pPr>
        <w:ind w:left="540" w:hanging="540"/>
        <w:rPr>
          <w:rFonts w:ascii="Times" w:hAnsi="Times"/>
          <w:sz w:val="20"/>
          <w:szCs w:val="20"/>
        </w:rPr>
      </w:pPr>
    </w:p>
    <w:p w14:paraId="50423ECA" w14:textId="77777777" w:rsidR="005551DB" w:rsidRDefault="003B4ED9" w:rsidP="005551DB">
      <w:pPr>
        <w:ind w:left="540" w:hanging="540"/>
        <w:rPr>
          <w:rFonts w:ascii="Times" w:hAnsi="Times"/>
          <w:b/>
          <w:sz w:val="20"/>
          <w:szCs w:val="20"/>
        </w:rPr>
      </w:pPr>
      <w:r w:rsidRPr="003B4ED9">
        <w:rPr>
          <w:rFonts w:ascii="Times" w:hAnsi="Times"/>
          <w:sz w:val="20"/>
          <w:szCs w:val="20"/>
        </w:rPr>
        <w:t xml:space="preserve">Clark, William.  2005.  </w:t>
      </w:r>
      <w:r w:rsidRPr="003B4ED9">
        <w:rPr>
          <w:rFonts w:ascii="Times" w:hAnsi="Times"/>
          <w:i/>
          <w:sz w:val="20"/>
          <w:szCs w:val="20"/>
        </w:rPr>
        <w:t>Academic Charisma and the Origins of the Research University</w:t>
      </w:r>
      <w:r w:rsidRPr="003B4ED9">
        <w:rPr>
          <w:rFonts w:ascii="Times" w:hAnsi="Times"/>
          <w:sz w:val="20"/>
          <w:szCs w:val="20"/>
        </w:rPr>
        <w:t>.  Chicago, IL: University of Chicago Press.</w:t>
      </w:r>
      <w:r w:rsidRPr="003B4ED9">
        <w:rPr>
          <w:rFonts w:ascii="Times" w:hAnsi="Times"/>
          <w:b/>
          <w:sz w:val="20"/>
          <w:szCs w:val="20"/>
        </w:rPr>
        <w:t xml:space="preserve">  </w:t>
      </w:r>
    </w:p>
    <w:p w14:paraId="29E3A046" w14:textId="77777777" w:rsidR="008B74D3" w:rsidRDefault="008B74D3" w:rsidP="005551DB">
      <w:pPr>
        <w:ind w:left="540" w:hanging="540"/>
        <w:rPr>
          <w:rFonts w:ascii="Times" w:hAnsi="Times"/>
          <w:b/>
          <w:sz w:val="20"/>
          <w:szCs w:val="20"/>
        </w:rPr>
      </w:pPr>
    </w:p>
    <w:p w14:paraId="5045DE72" w14:textId="77777777" w:rsidR="001755B6" w:rsidRDefault="001755B6" w:rsidP="005551DB">
      <w:pPr>
        <w:ind w:left="540" w:hanging="540"/>
        <w:rPr>
          <w:rFonts w:ascii="Times" w:hAnsi="Times"/>
          <w:b/>
          <w:sz w:val="20"/>
          <w:szCs w:val="20"/>
        </w:rPr>
      </w:pPr>
    </w:p>
    <w:p w14:paraId="33B489F1" w14:textId="0D7D71A9" w:rsidR="004747CD" w:rsidRPr="005551DB" w:rsidRDefault="001C58F6" w:rsidP="005551DB">
      <w:pPr>
        <w:ind w:left="540" w:hanging="540"/>
        <w:rPr>
          <w:rFonts w:ascii="Times" w:hAnsi="Times"/>
          <w:b/>
          <w:sz w:val="20"/>
          <w:szCs w:val="20"/>
        </w:rPr>
      </w:pPr>
      <w:r w:rsidRPr="0034661D">
        <w:rPr>
          <w:rFonts w:ascii="Times" w:hAnsi="Times" w:cs="Times"/>
          <w:color w:val="000000"/>
        </w:rPr>
        <w:t xml:space="preserve">Feb. 13      </w:t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b/>
          <w:color w:val="000000"/>
        </w:rPr>
        <w:t>The Imposition of “Market Logic”</w:t>
      </w:r>
      <w:r w:rsidRPr="0034661D">
        <w:rPr>
          <w:rFonts w:ascii="Times" w:hAnsi="Times" w:cs="Times"/>
          <w:color w:val="000000"/>
        </w:rPr>
        <w:t xml:space="preserve"> </w:t>
      </w:r>
    </w:p>
    <w:p w14:paraId="0550D403" w14:textId="77777777" w:rsidR="001C58F6" w:rsidRPr="0034661D" w:rsidRDefault="001C58F6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5F493B4" w14:textId="36230F0E" w:rsidR="0056503C" w:rsidRPr="0034661D" w:rsidRDefault="00BB39BC" w:rsidP="00565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34661D">
        <w:rPr>
          <w:rFonts w:ascii="Times" w:hAnsi="Times" w:cs="Times"/>
          <w:i/>
          <w:color w:val="000000"/>
        </w:rPr>
        <w:t>Required readings</w:t>
      </w:r>
      <w:r w:rsidR="0056503C" w:rsidRPr="0034661D">
        <w:rPr>
          <w:rFonts w:ascii="Times" w:hAnsi="Times" w:cs="Times"/>
          <w:i/>
          <w:color w:val="000000"/>
        </w:rPr>
        <w:t>:</w:t>
      </w:r>
    </w:p>
    <w:p w14:paraId="41B65C8A" w14:textId="77777777" w:rsidR="0056503C" w:rsidRPr="0034661D" w:rsidRDefault="0056503C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8E2234D" w14:textId="234B202B" w:rsidR="001C58F6" w:rsidRPr="0034661D" w:rsidRDefault="001C58F6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Cottom</w:t>
      </w:r>
      <w:r w:rsidR="00B42F57" w:rsidRPr="0034661D">
        <w:rPr>
          <w:rFonts w:ascii="Times" w:hAnsi="Times" w:cs="Times"/>
          <w:color w:val="000000"/>
        </w:rPr>
        <w:t xml:space="preserve">, Tressie McMillan.  2017. </w:t>
      </w:r>
      <w:r w:rsidRPr="0034661D">
        <w:rPr>
          <w:rFonts w:ascii="Times" w:hAnsi="Times" w:cs="Times"/>
          <w:color w:val="000000"/>
        </w:rPr>
        <w:t xml:space="preserve"> </w:t>
      </w:r>
      <w:r w:rsidRPr="0034661D">
        <w:rPr>
          <w:rFonts w:ascii="Times" w:hAnsi="Times" w:cs="Times"/>
          <w:i/>
          <w:color w:val="000000"/>
        </w:rPr>
        <w:t>Lower Ed:  The Troubling Rise of For-Profit Colleges in the New Economy</w:t>
      </w:r>
      <w:r w:rsidR="00B42F57" w:rsidRPr="0034661D">
        <w:rPr>
          <w:rFonts w:ascii="Times" w:hAnsi="Times" w:cs="Times"/>
          <w:i/>
          <w:color w:val="000000"/>
        </w:rPr>
        <w:t>.</w:t>
      </w:r>
      <w:r w:rsidR="001E1503" w:rsidRPr="0034661D">
        <w:rPr>
          <w:rFonts w:ascii="Times" w:hAnsi="Times" w:cs="Times"/>
          <w:i/>
          <w:color w:val="000000"/>
        </w:rPr>
        <w:t xml:space="preserve">  </w:t>
      </w:r>
      <w:r w:rsidR="001E1503" w:rsidRPr="0034661D">
        <w:rPr>
          <w:rFonts w:ascii="Times" w:hAnsi="Times" w:cs="Times"/>
          <w:color w:val="000000"/>
        </w:rPr>
        <w:t>New York: New Press.</w:t>
      </w:r>
      <w:r w:rsidR="00B42F57" w:rsidRPr="0034661D">
        <w:rPr>
          <w:rFonts w:ascii="Times" w:hAnsi="Times" w:cs="Times"/>
          <w:i/>
          <w:color w:val="000000"/>
        </w:rPr>
        <w:t xml:space="preserve">  </w:t>
      </w:r>
      <w:r w:rsidRPr="0034661D">
        <w:rPr>
          <w:rFonts w:ascii="Times" w:hAnsi="Times" w:cs="Times"/>
          <w:i/>
          <w:color w:val="000000"/>
        </w:rPr>
        <w:t xml:space="preserve"> </w:t>
      </w:r>
      <w:r w:rsidR="001E1503" w:rsidRPr="0034661D">
        <w:rPr>
          <w:rFonts w:ascii="Times" w:hAnsi="Times" w:cs="Times"/>
          <w:color w:val="000000"/>
        </w:rPr>
        <w:t>E</w:t>
      </w:r>
      <w:r w:rsidRPr="0034661D">
        <w:rPr>
          <w:rFonts w:ascii="Times" w:hAnsi="Times" w:cs="Times"/>
          <w:color w:val="000000"/>
        </w:rPr>
        <w:t>ntire book.</w:t>
      </w:r>
    </w:p>
    <w:p w14:paraId="4DD183AA" w14:textId="77777777" w:rsidR="001C58F6" w:rsidRPr="0034661D" w:rsidRDefault="001C58F6" w:rsidP="004747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09066E7" w14:textId="141DCBC5" w:rsidR="002F379F" w:rsidRPr="0034661D" w:rsidRDefault="001C58F6" w:rsidP="002F379F">
      <w:pPr>
        <w:rPr>
          <w:rFonts w:ascii="Times" w:eastAsia="Times New Roman" w:hAnsi="Times"/>
          <w:color w:val="000000" w:themeColor="text1"/>
        </w:rPr>
      </w:pPr>
      <w:r w:rsidRPr="0034661D">
        <w:rPr>
          <w:rFonts w:ascii="Times" w:hAnsi="Times" w:cs="Times"/>
          <w:color w:val="000000" w:themeColor="text1"/>
        </w:rPr>
        <w:t>Feller,</w:t>
      </w:r>
      <w:r w:rsidR="00B42F57" w:rsidRPr="0034661D">
        <w:rPr>
          <w:rFonts w:ascii="Times" w:hAnsi="Times" w:cs="Times"/>
          <w:color w:val="000000" w:themeColor="text1"/>
        </w:rPr>
        <w:t xml:space="preserve"> Irwin</w:t>
      </w:r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.  </w:t>
      </w:r>
      <w:r w:rsidR="002F379F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2016</w:t>
      </w:r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.</w:t>
      </w:r>
      <w:r w:rsidR="002F379F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 “This Time It Really May Be Different</w:t>
      </w:r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.</w:t>
      </w:r>
      <w:r w:rsidR="002F379F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” </w:t>
      </w:r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Pp.453-88 </w:t>
      </w:r>
      <w:r w:rsidR="002F379F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in </w:t>
      </w:r>
      <w:r w:rsidR="002F379F" w:rsidRPr="0034661D">
        <w:rPr>
          <w:rFonts w:ascii="Times" w:eastAsia="Times New Roman" w:hAnsi="Times"/>
          <w:i/>
          <w:iCs/>
          <w:color w:val="000000" w:themeColor="text1"/>
          <w:spacing w:val="5"/>
        </w:rPr>
        <w:t xml:space="preserve">The University Under Pressure (Research in the Sociology of Organizations, </w:t>
      </w:r>
      <w:r w:rsidR="002F379F" w:rsidRPr="0034661D">
        <w:rPr>
          <w:rFonts w:ascii="Times" w:eastAsia="Times New Roman" w:hAnsi="Times"/>
          <w:iCs/>
          <w:color w:val="000000" w:themeColor="text1"/>
          <w:spacing w:val="5"/>
        </w:rPr>
        <w:t>Volume 46)</w:t>
      </w:r>
      <w:r w:rsidR="002F379F" w:rsidRPr="0034661D">
        <w:rPr>
          <w:rFonts w:ascii="Times" w:eastAsia="Times New Roman" w:hAnsi="Times"/>
          <w:i/>
          <w:iCs/>
          <w:color w:val="000000" w:themeColor="text1"/>
          <w:spacing w:val="5"/>
        </w:rPr>
        <w:t>,</w:t>
      </w:r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 </w:t>
      </w:r>
      <w:r w:rsidR="00B42F57" w:rsidRPr="0034661D">
        <w:rPr>
          <w:rFonts w:ascii="Times" w:eastAsia="Times New Roman" w:hAnsi="Times"/>
          <w:iCs/>
          <w:color w:val="000000" w:themeColor="text1"/>
          <w:spacing w:val="5"/>
        </w:rPr>
        <w:t xml:space="preserve">edited by </w:t>
      </w:r>
      <w:r w:rsidR="00B42F57" w:rsidRPr="0034661D">
        <w:rPr>
          <w:rFonts w:ascii="Times" w:eastAsia="Times New Roman" w:hAnsi="Times"/>
          <w:color w:val="000000" w:themeColor="text1"/>
          <w:spacing w:val="5"/>
        </w:rPr>
        <w:t>Elizabeth Popp Berman </w:t>
      </w:r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and </w:t>
      </w:r>
      <w:r w:rsidR="00B42F57" w:rsidRPr="0034661D">
        <w:rPr>
          <w:rFonts w:ascii="Times" w:eastAsia="Times New Roman" w:hAnsi="Times"/>
          <w:color w:val="000000" w:themeColor="text1"/>
          <w:spacing w:val="5"/>
        </w:rPr>
        <w:t>Catherine Paradeise</w:t>
      </w:r>
      <w:r w:rsidR="00B42F57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.</w:t>
      </w:r>
    </w:p>
    <w:p w14:paraId="2EC95EE9" w14:textId="1CDBC72B" w:rsidR="0056503C" w:rsidRPr="0034661D" w:rsidRDefault="00C5026F" w:rsidP="0056503C">
      <w:pPr>
        <w:rPr>
          <w:rFonts w:ascii="Times" w:eastAsia="Times New Roman" w:hAnsi="Times"/>
          <w:color w:val="000000" w:themeColor="text1"/>
          <w:spacing w:val="5"/>
          <w:shd w:val="clear" w:color="auto" w:fill="FFFFFF"/>
        </w:rPr>
      </w:pPr>
      <w:hyperlink r:id="rId11" w:history="1">
        <w:r w:rsidR="0056503C" w:rsidRPr="0034661D">
          <w:rPr>
            <w:rFonts w:ascii="Times" w:eastAsia="Times New Roman" w:hAnsi="Times"/>
            <w:color w:val="000000" w:themeColor="text1"/>
            <w:spacing w:val="5"/>
          </w:rPr>
          <w:br/>
          <w:t>Kleinman</w:t>
        </w:r>
        <w:r w:rsidR="0056461E" w:rsidRPr="0034661D">
          <w:rPr>
            <w:rFonts w:ascii="Times" w:eastAsia="Times New Roman" w:hAnsi="Times"/>
            <w:color w:val="000000" w:themeColor="text1"/>
            <w:spacing w:val="5"/>
          </w:rPr>
          <w:t>, Daniel Lee</w:t>
        </w:r>
        <w:r w:rsidR="0056503C" w:rsidRPr="0034661D">
          <w:rPr>
            <w:rFonts w:ascii="Times" w:eastAsia="Times New Roman" w:hAnsi="Times"/>
            <w:color w:val="000000" w:themeColor="text1"/>
            <w:spacing w:val="5"/>
          </w:rPr>
          <w:t xml:space="preserve"> and </w:t>
        </w:r>
      </w:hyperlink>
      <w:r w:rsidR="0056503C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 </w:t>
      </w:r>
      <w:hyperlink r:id="rId12" w:history="1">
        <w:r w:rsidR="0056503C" w:rsidRPr="0034661D">
          <w:rPr>
            <w:rFonts w:ascii="Times" w:eastAsia="Times New Roman" w:hAnsi="Times"/>
            <w:color w:val="000000" w:themeColor="text1"/>
            <w:spacing w:val="5"/>
          </w:rPr>
          <w:t>Robert Osley-Thomas</w:t>
        </w:r>
        <w:r w:rsidR="0056461E" w:rsidRPr="0034661D">
          <w:rPr>
            <w:rFonts w:ascii="Times" w:eastAsia="Times New Roman" w:hAnsi="Times"/>
            <w:color w:val="000000" w:themeColor="text1"/>
            <w:spacing w:val="5"/>
          </w:rPr>
          <w:t xml:space="preserve">. </w:t>
        </w:r>
        <w:r w:rsidR="0056503C" w:rsidRPr="0034661D">
          <w:rPr>
            <w:rFonts w:ascii="Times" w:eastAsia="Times New Roman" w:hAnsi="Times"/>
            <w:color w:val="000000" w:themeColor="text1"/>
            <w:spacing w:val="5"/>
          </w:rPr>
          <w:t> </w:t>
        </w:r>
      </w:hyperlink>
      <w:r w:rsidR="0056503C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2016</w:t>
      </w:r>
      <w:r w:rsidR="0056461E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. </w:t>
      </w:r>
      <w:r w:rsidR="0056503C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 </w:t>
      </w:r>
      <w:r w:rsidR="00F80F0E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“</w:t>
      </w:r>
      <w:r w:rsidR="0056503C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Codes of Commerce and Codes of Citizenship: A Historical Look at Students as Consumers within </w:t>
      </w:r>
      <w:r w:rsidR="00F80F0E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U</w:t>
      </w:r>
      <w:r w:rsidR="004D438C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.</w:t>
      </w:r>
      <w:r w:rsidR="00F80F0E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S</w:t>
      </w:r>
      <w:r w:rsidR="004D438C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.</w:t>
      </w:r>
      <w:r w:rsidR="0056503C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 Higher Education</w:t>
      </w:r>
      <w:r w:rsidR="0056461E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.</w:t>
      </w:r>
      <w:r w:rsidR="00F80F0E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”</w:t>
      </w:r>
      <w:r w:rsidR="0056503C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 </w:t>
      </w:r>
      <w:r w:rsidR="0056461E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Pp. 197-220 </w:t>
      </w:r>
      <w:r w:rsidR="0056503C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in </w:t>
      </w:r>
      <w:r w:rsidR="0056503C" w:rsidRPr="0034661D">
        <w:rPr>
          <w:rFonts w:ascii="Times" w:eastAsia="Times New Roman" w:hAnsi="Times"/>
          <w:i/>
          <w:iCs/>
          <w:color w:val="000000" w:themeColor="text1"/>
          <w:spacing w:val="5"/>
        </w:rPr>
        <w:t>The University Under Pressure (Research in the Sociology of Organizations</w:t>
      </w:r>
      <w:r w:rsidR="0056461E" w:rsidRPr="0034661D">
        <w:rPr>
          <w:rFonts w:ascii="Times" w:eastAsia="Times New Roman" w:hAnsi="Times"/>
          <w:i/>
          <w:iCs/>
          <w:color w:val="000000" w:themeColor="text1"/>
          <w:spacing w:val="5"/>
        </w:rPr>
        <w:t xml:space="preserve">, </w:t>
      </w:r>
      <w:r w:rsidR="0056461E" w:rsidRPr="0034661D">
        <w:rPr>
          <w:rFonts w:ascii="Times" w:eastAsia="Times New Roman" w:hAnsi="Times"/>
          <w:iCs/>
          <w:color w:val="000000" w:themeColor="text1"/>
          <w:spacing w:val="5"/>
        </w:rPr>
        <w:t>Volume 46)</w:t>
      </w:r>
      <w:r w:rsidR="0056461E" w:rsidRPr="0034661D">
        <w:rPr>
          <w:rFonts w:ascii="Times" w:eastAsia="Times New Roman" w:hAnsi="Times"/>
          <w:i/>
          <w:iCs/>
          <w:color w:val="000000" w:themeColor="text1"/>
          <w:spacing w:val="5"/>
        </w:rPr>
        <w:t>,</w:t>
      </w:r>
      <w:r w:rsidR="0056461E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 xml:space="preserve"> </w:t>
      </w:r>
      <w:r w:rsidR="0056461E" w:rsidRPr="0034661D">
        <w:rPr>
          <w:rFonts w:ascii="Times" w:eastAsia="Times New Roman" w:hAnsi="Times"/>
          <w:iCs/>
          <w:color w:val="000000" w:themeColor="text1"/>
          <w:spacing w:val="5"/>
        </w:rPr>
        <w:t xml:space="preserve">edited by </w:t>
      </w:r>
      <w:r w:rsidR="0056461E" w:rsidRPr="0034661D">
        <w:rPr>
          <w:rFonts w:ascii="Times" w:eastAsia="Times New Roman" w:hAnsi="Times"/>
          <w:color w:val="000000" w:themeColor="text1"/>
          <w:spacing w:val="5"/>
        </w:rPr>
        <w:t>Elizabeth Popp Berman </w:t>
      </w:r>
      <w:r w:rsidR="0056461E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and </w:t>
      </w:r>
      <w:r w:rsidR="0056461E" w:rsidRPr="0034661D">
        <w:rPr>
          <w:rFonts w:ascii="Times" w:eastAsia="Times New Roman" w:hAnsi="Times"/>
          <w:color w:val="000000" w:themeColor="text1"/>
          <w:spacing w:val="5"/>
        </w:rPr>
        <w:t>Catherine Paradeise</w:t>
      </w:r>
      <w:r w:rsidR="0056503C"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.</w:t>
      </w:r>
    </w:p>
    <w:p w14:paraId="6CCAD5B9" w14:textId="77777777" w:rsidR="0056503C" w:rsidRPr="0034661D" w:rsidRDefault="0056503C" w:rsidP="0056503C">
      <w:pPr>
        <w:rPr>
          <w:rFonts w:ascii="Times" w:eastAsia="Times New Roman" w:hAnsi="Times"/>
          <w:color w:val="000000" w:themeColor="text1"/>
          <w:spacing w:val="5"/>
          <w:shd w:val="clear" w:color="auto" w:fill="FFFFFF"/>
        </w:rPr>
      </w:pPr>
    </w:p>
    <w:p w14:paraId="4F79CB94" w14:textId="52A86D37" w:rsidR="00FA5C62" w:rsidRPr="0034661D" w:rsidRDefault="00FA5C62" w:rsidP="0056503C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Recommended reading</w:t>
      </w:r>
      <w:r w:rsidR="00737EC1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s</w:t>
      </w: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>:</w:t>
      </w:r>
    </w:p>
    <w:p w14:paraId="0E83BD04" w14:textId="3EB40C08" w:rsidR="00FA5C62" w:rsidRPr="0034661D" w:rsidRDefault="006D4889" w:rsidP="0056503C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 xml:space="preserve">Berman, Elizabeth Popp.  2016, April 8.  “five issues in higher ed that are begging for organizational sociology.”  </w:t>
      </w:r>
      <w:hyperlink r:id="rId13" w:history="1">
        <w:r w:rsidRPr="0034661D">
          <w:rPr>
            <w:rStyle w:val="Hyperlink"/>
            <w:rFonts w:ascii="Times" w:eastAsia="Times New Roman" w:hAnsi="Times"/>
            <w:spacing w:val="5"/>
            <w:sz w:val="20"/>
            <w:szCs w:val="20"/>
            <w:shd w:val="clear" w:color="auto" w:fill="FFFFFF"/>
          </w:rPr>
          <w:t>https://orgtheory.wordpress.com/2016/04/08/five-issues-in-higher-ed-that-are-begging-for-organizational-sociology/</w:t>
        </w:r>
      </w:hyperlink>
    </w:p>
    <w:p w14:paraId="5E9069FF" w14:textId="77777777" w:rsidR="006D4889" w:rsidRPr="0034661D" w:rsidRDefault="006D4889" w:rsidP="0056503C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</w:p>
    <w:p w14:paraId="1C3E56FD" w14:textId="56205924" w:rsidR="006D4889" w:rsidRPr="0034661D" w:rsidRDefault="006D4889" w:rsidP="0056503C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 xml:space="preserve">Rothman, Barbara Katz.  2016.  “Our Day Jobs: Politics and Pedagogy in Academia.”  </w:t>
      </w: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 xml:space="preserve">Sociological Forum </w:t>
      </w: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>31(4): 917-925.</w:t>
      </w:r>
    </w:p>
    <w:p w14:paraId="52421D78" w14:textId="77777777" w:rsidR="0056503C" w:rsidRPr="0034661D" w:rsidRDefault="0056503C" w:rsidP="0056503C">
      <w:pPr>
        <w:rPr>
          <w:rFonts w:ascii="Times" w:eastAsia="Times New Roman" w:hAnsi="Times"/>
          <w:color w:val="000000" w:themeColor="text1"/>
          <w:spacing w:val="5"/>
          <w:shd w:val="clear" w:color="auto" w:fill="FFFFFF"/>
        </w:rPr>
      </w:pPr>
    </w:p>
    <w:p w14:paraId="4EE36904" w14:textId="77777777" w:rsidR="004F0443" w:rsidRDefault="004F0443" w:rsidP="0056503C">
      <w:pPr>
        <w:rPr>
          <w:rFonts w:ascii="Times" w:eastAsia="Times New Roman" w:hAnsi="Times"/>
          <w:color w:val="000000" w:themeColor="text1"/>
          <w:spacing w:val="5"/>
          <w:shd w:val="clear" w:color="auto" w:fill="FFFFFF"/>
        </w:rPr>
      </w:pPr>
    </w:p>
    <w:p w14:paraId="08D75EA5" w14:textId="12E726FD" w:rsidR="00924345" w:rsidRPr="0034661D" w:rsidRDefault="0056503C" w:rsidP="0056503C">
      <w:pPr>
        <w:rPr>
          <w:rFonts w:ascii="Times" w:eastAsia="Times New Roman" w:hAnsi="Times"/>
          <w:color w:val="000000" w:themeColor="text1"/>
          <w:spacing w:val="5"/>
          <w:shd w:val="clear" w:color="auto" w:fill="FFFFFF"/>
        </w:rPr>
      </w:pPr>
      <w:r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Feb. 20</w:t>
      </w:r>
      <w:r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ab/>
        <w:t>No Class  (Individual Meetings with Instructors TBA this week)</w:t>
      </w:r>
    </w:p>
    <w:p w14:paraId="48CF72F4" w14:textId="77777777" w:rsidR="0056503C" w:rsidRPr="0034661D" w:rsidRDefault="0056503C" w:rsidP="0056503C">
      <w:pPr>
        <w:rPr>
          <w:rFonts w:ascii="Times" w:eastAsia="Times New Roman" w:hAnsi="Times"/>
          <w:color w:val="000000" w:themeColor="text1"/>
          <w:spacing w:val="5"/>
          <w:shd w:val="clear" w:color="auto" w:fill="FFFFFF"/>
        </w:rPr>
      </w:pPr>
    </w:p>
    <w:p w14:paraId="26C43584" w14:textId="77777777" w:rsidR="001755B6" w:rsidRDefault="001755B6" w:rsidP="0056503C">
      <w:pPr>
        <w:rPr>
          <w:rFonts w:ascii="Times" w:eastAsia="Times New Roman" w:hAnsi="Times"/>
          <w:color w:val="000000" w:themeColor="text1"/>
          <w:spacing w:val="5"/>
          <w:shd w:val="clear" w:color="auto" w:fill="FFFFFF"/>
        </w:rPr>
      </w:pPr>
    </w:p>
    <w:p w14:paraId="5979D993" w14:textId="77D831F3" w:rsidR="0056503C" w:rsidRPr="0034661D" w:rsidRDefault="0056503C" w:rsidP="0056503C">
      <w:pPr>
        <w:rPr>
          <w:rFonts w:ascii="Times" w:eastAsia="Times New Roman" w:hAnsi="Times"/>
          <w:color w:val="000000" w:themeColor="text1"/>
          <w:spacing w:val="5"/>
          <w:shd w:val="clear" w:color="auto" w:fill="FFFFFF"/>
        </w:rPr>
      </w:pPr>
      <w:r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>Feb. 27</w:t>
      </w:r>
      <w:r w:rsidRPr="0034661D">
        <w:rPr>
          <w:rFonts w:ascii="Times" w:eastAsia="Times New Roman" w:hAnsi="Times"/>
          <w:color w:val="000000" w:themeColor="text1"/>
          <w:spacing w:val="5"/>
          <w:shd w:val="clear" w:color="auto" w:fill="FFFFFF"/>
        </w:rPr>
        <w:tab/>
      </w:r>
      <w:r w:rsidR="00785CEC" w:rsidRPr="0034661D">
        <w:rPr>
          <w:rFonts w:ascii="Times" w:eastAsia="Times New Roman" w:hAnsi="Times"/>
          <w:b/>
          <w:color w:val="000000" w:themeColor="text1"/>
          <w:spacing w:val="5"/>
          <w:shd w:val="clear" w:color="auto" w:fill="FFFFFF"/>
        </w:rPr>
        <w:t>Funding, Rankings,</w:t>
      </w:r>
      <w:r w:rsidRPr="0034661D">
        <w:rPr>
          <w:rFonts w:ascii="Times" w:eastAsia="Times New Roman" w:hAnsi="Times"/>
          <w:b/>
          <w:color w:val="000000" w:themeColor="text1"/>
          <w:spacing w:val="5"/>
          <w:shd w:val="clear" w:color="auto" w:fill="FFFFFF"/>
        </w:rPr>
        <w:t xml:space="preserve"> and the Corporatization of Universities</w:t>
      </w:r>
      <w:r w:rsidR="007547B3" w:rsidRPr="0034661D">
        <w:rPr>
          <w:rFonts w:ascii="Times" w:eastAsia="Times New Roman" w:hAnsi="Times"/>
          <w:b/>
          <w:color w:val="000000" w:themeColor="text1"/>
          <w:spacing w:val="5"/>
          <w:shd w:val="clear" w:color="auto" w:fill="FFFFFF"/>
        </w:rPr>
        <w:t xml:space="preserve"> </w:t>
      </w:r>
    </w:p>
    <w:p w14:paraId="329CBB90" w14:textId="77777777" w:rsidR="0056503C" w:rsidRPr="0034661D" w:rsidRDefault="0056503C" w:rsidP="0056503C">
      <w:pPr>
        <w:rPr>
          <w:rFonts w:ascii="Times" w:eastAsia="Times New Roman" w:hAnsi="Times"/>
          <w:color w:val="000000" w:themeColor="text1"/>
        </w:rPr>
      </w:pPr>
    </w:p>
    <w:p w14:paraId="4D5696B5" w14:textId="393E6823" w:rsidR="0056503C" w:rsidRPr="0034661D" w:rsidRDefault="00BB39BC" w:rsidP="00565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34661D">
        <w:rPr>
          <w:rFonts w:ascii="Times" w:hAnsi="Times" w:cs="Times"/>
          <w:i/>
          <w:color w:val="000000"/>
        </w:rPr>
        <w:t>Required readings</w:t>
      </w:r>
      <w:r w:rsidR="0056503C" w:rsidRPr="0034661D">
        <w:rPr>
          <w:rFonts w:ascii="Times" w:hAnsi="Times" w:cs="Times"/>
          <w:i/>
          <w:color w:val="000000"/>
        </w:rPr>
        <w:t>:</w:t>
      </w:r>
    </w:p>
    <w:p w14:paraId="0C08EC1C" w14:textId="77777777" w:rsidR="0056503C" w:rsidRPr="0034661D" w:rsidRDefault="0056503C" w:rsidP="0056503C">
      <w:pPr>
        <w:rPr>
          <w:rFonts w:ascii="Times" w:eastAsia="Times New Roman" w:hAnsi="Times"/>
          <w:color w:val="000000" w:themeColor="text1"/>
        </w:rPr>
      </w:pPr>
    </w:p>
    <w:p w14:paraId="68878049" w14:textId="07E72E72" w:rsidR="00940E9B" w:rsidRPr="0034661D" w:rsidRDefault="009F4637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Kirp</w:t>
      </w:r>
      <w:r w:rsidR="0056461E" w:rsidRPr="0034661D">
        <w:rPr>
          <w:rFonts w:ascii="Times" w:hAnsi="Times" w:cs="Times"/>
          <w:color w:val="000000"/>
        </w:rPr>
        <w:t xml:space="preserve">, </w:t>
      </w:r>
      <w:r w:rsidR="00785CEC" w:rsidRPr="0034661D">
        <w:rPr>
          <w:rFonts w:ascii="Times" w:hAnsi="Times" w:cs="Times"/>
          <w:color w:val="000000"/>
        </w:rPr>
        <w:t>David L</w:t>
      </w:r>
      <w:r w:rsidR="0056461E" w:rsidRPr="0034661D">
        <w:rPr>
          <w:rFonts w:ascii="Times" w:hAnsi="Times" w:cs="Times"/>
          <w:color w:val="000000"/>
        </w:rPr>
        <w:t>.  2003.</w:t>
      </w:r>
      <w:r w:rsidRPr="0034661D">
        <w:rPr>
          <w:rFonts w:ascii="Times" w:hAnsi="Times" w:cs="Times"/>
          <w:color w:val="000000"/>
        </w:rPr>
        <w:t xml:space="preserve"> </w:t>
      </w:r>
      <w:r w:rsidR="0056461E" w:rsidRPr="0034661D">
        <w:rPr>
          <w:rFonts w:ascii="Times" w:hAnsi="Times" w:cs="Times"/>
          <w:color w:val="000000"/>
        </w:rPr>
        <w:t xml:space="preserve"> Pp. 1-89, 207-20, 255-63 in </w:t>
      </w:r>
      <w:r w:rsidRPr="0034661D">
        <w:rPr>
          <w:rFonts w:ascii="Times" w:hAnsi="Times" w:cs="Times"/>
          <w:i/>
          <w:color w:val="000000"/>
        </w:rPr>
        <w:t>Shakespeare, Einstein, and the Bottom Line:  The Marketing of Higher Education</w:t>
      </w:r>
      <w:r w:rsidR="0056461E" w:rsidRPr="0034661D">
        <w:rPr>
          <w:rFonts w:ascii="Times" w:hAnsi="Times" w:cs="Times"/>
          <w:color w:val="000000"/>
        </w:rPr>
        <w:t xml:space="preserve">.  </w:t>
      </w:r>
      <w:r w:rsidR="00B23831" w:rsidRPr="0034661D">
        <w:rPr>
          <w:rFonts w:ascii="Times" w:eastAsia="Times New Roman" w:hAnsi="Times"/>
          <w:color w:val="000000"/>
        </w:rPr>
        <w:t>Cambridge, MA: Harvard University Press.</w:t>
      </w:r>
      <w:r w:rsidR="00987F8C" w:rsidRPr="0034661D">
        <w:rPr>
          <w:rFonts w:ascii="Times" w:eastAsia="Times New Roman" w:hAnsi="Times"/>
          <w:color w:val="000000"/>
        </w:rPr>
        <w:t xml:space="preserve"> </w:t>
      </w:r>
      <w:r w:rsidR="00940E9B" w:rsidRPr="0034661D">
        <w:rPr>
          <w:rFonts w:ascii="Times" w:eastAsia="Times New Roman" w:hAnsi="Times" w:cs="Arial"/>
          <w:color w:val="333333"/>
        </w:rPr>
        <w:br/>
      </w:r>
    </w:p>
    <w:p w14:paraId="1401F5B4" w14:textId="597CF5B5" w:rsidR="00E67BE8" w:rsidRPr="00430E88" w:rsidRDefault="00940E9B" w:rsidP="00430E88">
      <w:pPr>
        <w:pStyle w:val="Heading1"/>
        <w:spacing w:before="0" w:beforeAutospacing="0" w:after="263" w:afterAutospacing="0"/>
        <w:rPr>
          <w:rFonts w:ascii="Times" w:eastAsia="Times New Roman" w:hAnsi="Times" w:cs="Arial"/>
          <w:b w:val="0"/>
          <w:color w:val="333333"/>
          <w:sz w:val="24"/>
          <w:szCs w:val="24"/>
        </w:rPr>
      </w:pP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Espeland</w:t>
      </w:r>
      <w:r w:rsidR="0056461E"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, Wendy Nelson</w:t>
      </w: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 xml:space="preserve"> and Michael Sauder</w:t>
      </w:r>
      <w:r w:rsidR="0056461E"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 xml:space="preserve">.  2007. </w:t>
      </w: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 xml:space="preserve"> “Rankings and Reactivity: How Public Measures Recreate Social Worlds</w:t>
      </w:r>
      <w:r w:rsidR="00785CEC"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.</w:t>
      </w: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”</w:t>
      </w:r>
      <w:r w:rsidR="00785CEC"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 xml:space="preserve"> </w:t>
      </w:r>
      <w:r w:rsidRPr="0034661D">
        <w:rPr>
          <w:rStyle w:val="HTMLCite"/>
          <w:rFonts w:ascii="Times" w:eastAsia="Times New Roman" w:hAnsi="Times" w:cs="Arial"/>
          <w:b w:val="0"/>
          <w:color w:val="333333"/>
          <w:sz w:val="24"/>
          <w:szCs w:val="24"/>
        </w:rPr>
        <w:t>American Journal of Sociology</w:t>
      </w:r>
      <w:r w:rsidR="0056461E"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 xml:space="preserve"> </w:t>
      </w: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113</w:t>
      </w:r>
      <w:r w:rsidR="0056461E"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(</w:t>
      </w: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1</w:t>
      </w:r>
      <w:r w:rsidR="0056461E"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 xml:space="preserve">): </w:t>
      </w: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1-40</w:t>
      </w:r>
      <w:r w:rsidR="00785CEC"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.</w:t>
      </w:r>
    </w:p>
    <w:p w14:paraId="23739EEC" w14:textId="77777777" w:rsidR="001755B6" w:rsidRDefault="001755B6" w:rsidP="0056461E">
      <w:pPr>
        <w:pStyle w:val="CommentText"/>
        <w:rPr>
          <w:rFonts w:ascii="Times" w:hAnsi="Times"/>
          <w:i/>
          <w:sz w:val="20"/>
          <w:szCs w:val="20"/>
        </w:rPr>
      </w:pPr>
    </w:p>
    <w:p w14:paraId="25A47F9B" w14:textId="77777777" w:rsidR="001755B6" w:rsidRDefault="001755B6" w:rsidP="0056461E">
      <w:pPr>
        <w:pStyle w:val="CommentText"/>
        <w:rPr>
          <w:rFonts w:ascii="Times" w:hAnsi="Times"/>
          <w:i/>
          <w:sz w:val="20"/>
          <w:szCs w:val="20"/>
        </w:rPr>
      </w:pPr>
    </w:p>
    <w:p w14:paraId="4090CAB9" w14:textId="36BFBEFF" w:rsidR="0056461E" w:rsidRPr="0034661D" w:rsidRDefault="0056461E" w:rsidP="0056461E">
      <w:pPr>
        <w:pStyle w:val="CommentText"/>
        <w:rPr>
          <w:rFonts w:ascii="Times" w:hAnsi="Times"/>
          <w:i/>
          <w:sz w:val="20"/>
          <w:szCs w:val="20"/>
        </w:rPr>
      </w:pPr>
      <w:r w:rsidRPr="0034661D">
        <w:rPr>
          <w:rFonts w:ascii="Times" w:hAnsi="Times"/>
          <w:i/>
          <w:sz w:val="20"/>
          <w:szCs w:val="20"/>
        </w:rPr>
        <w:t>Recommended</w:t>
      </w:r>
      <w:r w:rsidR="00BB39BC" w:rsidRPr="0034661D">
        <w:rPr>
          <w:rFonts w:ascii="Times" w:hAnsi="Times"/>
          <w:i/>
          <w:sz w:val="20"/>
          <w:szCs w:val="20"/>
        </w:rPr>
        <w:t xml:space="preserve"> reading</w:t>
      </w:r>
      <w:r w:rsidR="00D8562F" w:rsidRPr="0034661D">
        <w:rPr>
          <w:rFonts w:ascii="Times" w:hAnsi="Times"/>
          <w:i/>
          <w:sz w:val="20"/>
          <w:szCs w:val="20"/>
        </w:rPr>
        <w:t>s</w:t>
      </w:r>
      <w:r w:rsidRPr="0034661D">
        <w:rPr>
          <w:rFonts w:ascii="Times" w:hAnsi="Times"/>
          <w:i/>
          <w:sz w:val="20"/>
          <w:szCs w:val="20"/>
        </w:rPr>
        <w:t xml:space="preserve">: </w:t>
      </w:r>
    </w:p>
    <w:p w14:paraId="5D4BEDEC" w14:textId="750EFAAD" w:rsidR="00DE42C5" w:rsidRPr="0034661D" w:rsidRDefault="00DE42C5" w:rsidP="00DE42C5">
      <w:pPr>
        <w:pStyle w:val="Heading1"/>
        <w:spacing w:before="0" w:beforeAutospacing="0" w:after="263" w:afterAutospacing="0"/>
        <w:rPr>
          <w:rFonts w:ascii="Times" w:hAnsi="Times"/>
          <w:b w:val="0"/>
          <w:sz w:val="20"/>
          <w:szCs w:val="20"/>
        </w:rPr>
      </w:pPr>
      <w:r w:rsidRPr="0034661D">
        <w:rPr>
          <w:rFonts w:ascii="Times" w:eastAsia="Times New Roman" w:hAnsi="Times" w:cs="Arial"/>
          <w:b w:val="0"/>
          <w:color w:val="333333"/>
          <w:sz w:val="20"/>
          <w:szCs w:val="20"/>
        </w:rPr>
        <w:t>Center for Engaged Scholarship.  2017, April 15.  “</w:t>
      </w:r>
      <w:r w:rsidRPr="0034661D">
        <w:rPr>
          <w:rFonts w:ascii="Times" w:eastAsia="Times New Roman" w:hAnsi="Times"/>
          <w:b w:val="0"/>
          <w:sz w:val="20"/>
          <w:szCs w:val="20"/>
        </w:rPr>
        <w:t>Resisting the Koch Brothers’ Higher Education Agenda.”</w:t>
      </w:r>
      <w:r w:rsidRPr="0034661D">
        <w:rPr>
          <w:rFonts w:ascii="Times" w:eastAsia="Times New Roman" w:hAnsi="Times" w:cs="Arial"/>
          <w:b w:val="0"/>
          <w:color w:val="333333"/>
          <w:sz w:val="20"/>
          <w:szCs w:val="20"/>
        </w:rPr>
        <w:t xml:space="preserve">  </w:t>
      </w:r>
      <w:hyperlink r:id="rId14" w:history="1">
        <w:r w:rsidRPr="0034661D">
          <w:rPr>
            <w:rStyle w:val="Hyperlink"/>
            <w:rFonts w:ascii="Times" w:hAnsi="Times"/>
            <w:b w:val="0"/>
            <w:sz w:val="20"/>
            <w:szCs w:val="20"/>
          </w:rPr>
          <w:t>http://cescholar.org/news-blog/resisting-the-koch-brothers-higher-education-agenda</w:t>
        </w:r>
      </w:hyperlink>
      <w:r w:rsidRPr="0034661D">
        <w:rPr>
          <w:rFonts w:ascii="Times" w:hAnsi="Times"/>
          <w:b w:val="0"/>
          <w:sz w:val="20"/>
          <w:szCs w:val="20"/>
        </w:rPr>
        <w:t xml:space="preserve">  </w:t>
      </w:r>
      <w:r w:rsidR="00D8562F" w:rsidRPr="0034661D">
        <w:rPr>
          <w:rFonts w:ascii="Times" w:hAnsi="Times"/>
          <w:b w:val="0"/>
          <w:sz w:val="20"/>
          <w:szCs w:val="20"/>
        </w:rPr>
        <w:t xml:space="preserve">See also the embedded </w:t>
      </w:r>
      <w:r w:rsidRPr="0034661D">
        <w:rPr>
          <w:rFonts w:ascii="Times" w:hAnsi="Times"/>
          <w:b w:val="0"/>
          <w:sz w:val="20"/>
          <w:szCs w:val="20"/>
        </w:rPr>
        <w:t>Koch transcript.</w:t>
      </w:r>
    </w:p>
    <w:p w14:paraId="4D794675" w14:textId="23566BFA" w:rsidR="0056461E" w:rsidRPr="0034661D" w:rsidRDefault="0056461E" w:rsidP="0056461E">
      <w:pPr>
        <w:pStyle w:val="CommentText"/>
        <w:rPr>
          <w:rFonts w:ascii="Times" w:hAnsi="Times"/>
          <w:sz w:val="20"/>
          <w:szCs w:val="20"/>
        </w:rPr>
      </w:pPr>
      <w:r w:rsidRPr="0034661D">
        <w:rPr>
          <w:rFonts w:ascii="Times" w:hAnsi="Times"/>
          <w:sz w:val="20"/>
          <w:szCs w:val="20"/>
        </w:rPr>
        <w:t xml:space="preserve">Tutterow, Craig and Jim Evans.  </w:t>
      </w:r>
      <w:r w:rsidR="00785CEC" w:rsidRPr="0034661D">
        <w:rPr>
          <w:rFonts w:ascii="Times" w:hAnsi="Times"/>
          <w:sz w:val="20"/>
          <w:szCs w:val="20"/>
        </w:rPr>
        <w:t xml:space="preserve">2014, Aug. 26.  </w:t>
      </w:r>
      <w:r w:rsidRPr="0034661D">
        <w:rPr>
          <w:rFonts w:ascii="Times" w:hAnsi="Times"/>
          <w:sz w:val="20"/>
          <w:szCs w:val="20"/>
        </w:rPr>
        <w:t>“Reconciling the Small Effect of Rankings on University Performance with the Transfo</w:t>
      </w:r>
      <w:r w:rsidR="00785CEC" w:rsidRPr="0034661D">
        <w:rPr>
          <w:rFonts w:ascii="Times" w:hAnsi="Times"/>
          <w:sz w:val="20"/>
          <w:szCs w:val="20"/>
        </w:rPr>
        <w:t xml:space="preserve">rmational Cost of Conformity.” </w:t>
      </w:r>
      <w:r w:rsidR="00D8562F" w:rsidRPr="0034661D">
        <w:rPr>
          <w:rFonts w:ascii="Times" w:hAnsi="Times"/>
          <w:sz w:val="20"/>
          <w:szCs w:val="20"/>
        </w:rPr>
        <w:t xml:space="preserve"> </w:t>
      </w:r>
      <w:hyperlink r:id="rId15" w:history="1">
        <w:r w:rsidR="00D8562F" w:rsidRPr="0034661D">
          <w:rPr>
            <w:rStyle w:val="Hyperlink"/>
            <w:rFonts w:ascii="Times" w:hAnsi="Times"/>
            <w:sz w:val="20"/>
            <w:szCs w:val="20"/>
          </w:rPr>
          <w:t>http://www.bostonmagazine.com/news/2014/08/26/how-northeastern-gamed-the-college-rankings/</w:t>
        </w:r>
      </w:hyperlink>
    </w:p>
    <w:p w14:paraId="207E106D" w14:textId="77777777" w:rsidR="005551DB" w:rsidRDefault="005551DB" w:rsidP="00940E9B">
      <w:pPr>
        <w:pStyle w:val="Heading1"/>
        <w:spacing w:before="0" w:beforeAutospacing="0" w:after="263" w:afterAutospacing="0"/>
        <w:rPr>
          <w:rFonts w:ascii="Times" w:eastAsia="Times New Roman" w:hAnsi="Times" w:cs="Arial"/>
          <w:b w:val="0"/>
          <w:color w:val="333333"/>
          <w:sz w:val="24"/>
          <w:szCs w:val="24"/>
        </w:rPr>
      </w:pPr>
    </w:p>
    <w:p w14:paraId="58552A92" w14:textId="015D1CF2" w:rsidR="00940E9B" w:rsidRPr="0034661D" w:rsidRDefault="00940E9B" w:rsidP="00940E9B">
      <w:pPr>
        <w:pStyle w:val="Heading1"/>
        <w:spacing w:before="0" w:beforeAutospacing="0" w:after="263" w:afterAutospacing="0"/>
        <w:rPr>
          <w:rFonts w:ascii="Times" w:eastAsia="Times New Roman" w:hAnsi="Times" w:cs="Arial"/>
          <w:b w:val="0"/>
          <w:color w:val="333333"/>
          <w:sz w:val="24"/>
          <w:szCs w:val="24"/>
        </w:rPr>
      </w:pP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March 6</w:t>
      </w: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ab/>
      </w: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ab/>
      </w:r>
      <w:r w:rsidRPr="0034661D">
        <w:rPr>
          <w:rFonts w:ascii="Times" w:eastAsia="Times New Roman" w:hAnsi="Times" w:cs="Arial"/>
          <w:color w:val="333333"/>
          <w:sz w:val="24"/>
          <w:szCs w:val="24"/>
        </w:rPr>
        <w:t>Admissions Processes and the Changing University</w:t>
      </w:r>
    </w:p>
    <w:p w14:paraId="2F08D842" w14:textId="3B578CEA" w:rsidR="00940E9B" w:rsidRPr="0034661D" w:rsidRDefault="00BB39BC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34661D">
        <w:rPr>
          <w:rFonts w:ascii="Times" w:hAnsi="Times" w:cs="Times"/>
          <w:i/>
          <w:color w:val="000000"/>
        </w:rPr>
        <w:t>Required readings</w:t>
      </w:r>
      <w:r w:rsidR="00940E9B" w:rsidRPr="0034661D">
        <w:rPr>
          <w:rFonts w:ascii="Times" w:hAnsi="Times" w:cs="Times"/>
          <w:i/>
          <w:color w:val="000000"/>
        </w:rPr>
        <w:t>:</w:t>
      </w:r>
    </w:p>
    <w:p w14:paraId="6C2C0F88" w14:textId="77777777" w:rsidR="00940E9B" w:rsidRPr="0034661D" w:rsidRDefault="00940E9B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</w:p>
    <w:p w14:paraId="715CC745" w14:textId="5B0852D5" w:rsidR="00940E9B" w:rsidRPr="0034661D" w:rsidRDefault="00940E9B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Stevens,</w:t>
      </w:r>
      <w:r w:rsidR="0056461E" w:rsidRPr="0034661D">
        <w:rPr>
          <w:rFonts w:ascii="Times" w:hAnsi="Times" w:cs="Times"/>
          <w:color w:val="000000"/>
        </w:rPr>
        <w:t xml:space="preserve"> Mitchell.  2009. </w:t>
      </w:r>
      <w:r w:rsidRPr="0034661D">
        <w:rPr>
          <w:rFonts w:ascii="Times" w:hAnsi="Times" w:cs="Times"/>
          <w:color w:val="000000"/>
        </w:rPr>
        <w:t xml:space="preserve"> </w:t>
      </w:r>
      <w:r w:rsidR="001E1503" w:rsidRPr="0034661D">
        <w:rPr>
          <w:rFonts w:ascii="Times" w:hAnsi="Times" w:cs="Times"/>
          <w:color w:val="000000"/>
        </w:rPr>
        <w:t>Pp. 1-51 and</w:t>
      </w:r>
      <w:r w:rsidR="0056461E" w:rsidRPr="0034661D">
        <w:rPr>
          <w:rFonts w:ascii="Times" w:hAnsi="Times" w:cs="Times"/>
          <w:color w:val="000000"/>
        </w:rPr>
        <w:t xml:space="preserve"> 140-227 in </w:t>
      </w:r>
      <w:r w:rsidRPr="0034661D">
        <w:rPr>
          <w:rFonts w:ascii="Times" w:hAnsi="Times" w:cs="Times"/>
          <w:i/>
          <w:color w:val="000000"/>
        </w:rPr>
        <w:t>Creating a Class:</w:t>
      </w:r>
      <w:r w:rsidR="00DD46E3" w:rsidRPr="0034661D">
        <w:rPr>
          <w:rFonts w:ascii="Times" w:hAnsi="Times" w:cs="Times"/>
          <w:i/>
          <w:color w:val="000000"/>
        </w:rPr>
        <w:t xml:space="preserve"> College Admissions and the Education of Elites</w:t>
      </w:r>
      <w:r w:rsidR="0056461E" w:rsidRPr="0034661D">
        <w:rPr>
          <w:rFonts w:ascii="Times" w:hAnsi="Times" w:cs="Times"/>
          <w:color w:val="000000"/>
        </w:rPr>
        <w:t xml:space="preserve">. </w:t>
      </w:r>
      <w:r w:rsidR="002E68B6" w:rsidRPr="0034661D">
        <w:rPr>
          <w:rFonts w:ascii="Times" w:hAnsi="Times" w:cs="Times"/>
          <w:color w:val="000000"/>
        </w:rPr>
        <w:t xml:space="preserve"> </w:t>
      </w:r>
      <w:r w:rsidR="002E68B6" w:rsidRPr="0034661D">
        <w:rPr>
          <w:rFonts w:ascii="Times" w:eastAsia="Times New Roman" w:hAnsi="Times" w:cs="Arial"/>
          <w:color w:val="333333"/>
        </w:rPr>
        <w:t>Cambridge, MA: Harvard University Press.</w:t>
      </w:r>
    </w:p>
    <w:p w14:paraId="57F6CB4C" w14:textId="77777777" w:rsidR="00DD46E3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1E1F901" w14:textId="6E3E3E32" w:rsidR="00DD46E3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O’Neil,</w:t>
      </w:r>
      <w:r w:rsidR="0056461E" w:rsidRPr="0034661D">
        <w:rPr>
          <w:rFonts w:ascii="Times" w:hAnsi="Times" w:cs="Times"/>
          <w:color w:val="000000"/>
        </w:rPr>
        <w:t xml:space="preserve"> Cathy.  2016. </w:t>
      </w:r>
      <w:r w:rsidRPr="0034661D">
        <w:rPr>
          <w:rFonts w:ascii="Times" w:hAnsi="Times" w:cs="Times"/>
          <w:color w:val="000000"/>
        </w:rPr>
        <w:t xml:space="preserve"> </w:t>
      </w:r>
      <w:r w:rsidR="0056461E" w:rsidRPr="0034661D">
        <w:rPr>
          <w:rFonts w:ascii="Times" w:hAnsi="Times" w:cs="Times"/>
          <w:color w:val="000000"/>
        </w:rPr>
        <w:t>C</w:t>
      </w:r>
      <w:r w:rsidRPr="0034661D">
        <w:rPr>
          <w:rFonts w:ascii="Times" w:hAnsi="Times" w:cs="Times"/>
          <w:color w:val="000000"/>
        </w:rPr>
        <w:t xml:space="preserve">hapter </w:t>
      </w:r>
      <w:r w:rsidR="00B55C0F" w:rsidRPr="0034661D">
        <w:rPr>
          <w:rFonts w:ascii="Times" w:hAnsi="Times" w:cs="Times"/>
          <w:color w:val="000000"/>
        </w:rPr>
        <w:t>3</w:t>
      </w:r>
      <w:r w:rsidRPr="0034661D">
        <w:rPr>
          <w:rFonts w:ascii="Times" w:hAnsi="Times" w:cs="Times"/>
          <w:color w:val="000000"/>
        </w:rPr>
        <w:t xml:space="preserve"> </w:t>
      </w:r>
      <w:r w:rsidR="00B55C0F" w:rsidRPr="0034661D">
        <w:rPr>
          <w:rFonts w:ascii="Times" w:hAnsi="Times" w:cs="Times"/>
          <w:color w:val="000000"/>
        </w:rPr>
        <w:t>“Arms Race</w:t>
      </w:r>
      <w:r w:rsidR="00332414" w:rsidRPr="0034661D">
        <w:rPr>
          <w:rFonts w:ascii="Times" w:hAnsi="Times" w:cs="Times"/>
          <w:color w:val="000000"/>
        </w:rPr>
        <w:t>: Going to Col</w:t>
      </w:r>
      <w:r w:rsidR="001E1503" w:rsidRPr="0034661D">
        <w:rPr>
          <w:rFonts w:ascii="Times" w:hAnsi="Times" w:cs="Times"/>
          <w:color w:val="000000"/>
        </w:rPr>
        <w:t>lege.”  Pp. 50-67</w:t>
      </w:r>
      <w:r w:rsidR="00B55C0F" w:rsidRPr="0034661D">
        <w:rPr>
          <w:rFonts w:ascii="Times" w:hAnsi="Times" w:cs="Times"/>
          <w:color w:val="000000"/>
        </w:rPr>
        <w:t xml:space="preserve"> </w:t>
      </w:r>
      <w:r w:rsidRPr="0034661D">
        <w:rPr>
          <w:rFonts w:ascii="Times" w:hAnsi="Times" w:cs="Times"/>
          <w:color w:val="000000"/>
        </w:rPr>
        <w:t xml:space="preserve">in </w:t>
      </w:r>
      <w:r w:rsidRPr="0034661D">
        <w:rPr>
          <w:rFonts w:ascii="Times" w:hAnsi="Times" w:cs="Times"/>
          <w:i/>
          <w:color w:val="000000"/>
        </w:rPr>
        <w:t>Weapons of Math Destruction:  How Big Data Increases Inequality and Threatens Democracy</w:t>
      </w:r>
      <w:r w:rsidR="00FF333B" w:rsidRPr="0034661D">
        <w:rPr>
          <w:rFonts w:ascii="Times" w:hAnsi="Times" w:cs="Times"/>
          <w:color w:val="000000"/>
        </w:rPr>
        <w:t xml:space="preserve">.  </w:t>
      </w:r>
      <w:r w:rsidR="001E1503" w:rsidRPr="0034661D">
        <w:rPr>
          <w:rFonts w:ascii="Times" w:hAnsi="Times" w:cs="Times"/>
          <w:color w:val="000000"/>
        </w:rPr>
        <w:t xml:space="preserve">New York: Crown.  </w:t>
      </w:r>
    </w:p>
    <w:p w14:paraId="2F5EE5D7" w14:textId="77777777" w:rsidR="00DD46E3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B2DDB9D" w14:textId="0ACC6437" w:rsidR="00DD46E3" w:rsidRPr="0034661D" w:rsidRDefault="00BB39BC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Recommended reading</w:t>
      </w:r>
      <w:r w:rsidR="009B125F"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s</w:t>
      </w:r>
      <w:r w:rsidR="005160B5" w:rsidRPr="0034661D">
        <w:rPr>
          <w:rFonts w:ascii="Times" w:hAnsi="Times" w:cs="Times"/>
          <w:color w:val="000000"/>
          <w:sz w:val="20"/>
          <w:szCs w:val="20"/>
        </w:rPr>
        <w:t xml:space="preserve">: </w:t>
      </w:r>
    </w:p>
    <w:p w14:paraId="1EF0330E" w14:textId="6779819B" w:rsidR="00DE42C5" w:rsidRPr="0034661D" w:rsidRDefault="00DE42C5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Times New Roman" w:hAnsi="Times"/>
          <w:sz w:val="20"/>
          <w:szCs w:val="20"/>
        </w:rPr>
      </w:pPr>
      <w:r w:rsidRPr="0034661D">
        <w:rPr>
          <w:rFonts w:ascii="Times" w:hAnsi="Times" w:cs="Times"/>
          <w:color w:val="000000"/>
          <w:sz w:val="20"/>
          <w:szCs w:val="20"/>
        </w:rPr>
        <w:t>Bourdieu</w:t>
      </w:r>
      <w:r w:rsidR="00EC13EC" w:rsidRPr="0034661D">
        <w:rPr>
          <w:rFonts w:ascii="Times" w:hAnsi="Times" w:cs="Times"/>
          <w:color w:val="000000"/>
          <w:sz w:val="20"/>
          <w:szCs w:val="20"/>
        </w:rPr>
        <w:t xml:space="preserve">, Pierre and Jean-Claude Passeron.  1979.  </w:t>
      </w:r>
      <w:r w:rsidR="00EC13EC" w:rsidRPr="0034661D">
        <w:rPr>
          <w:rFonts w:ascii="Times" w:hAnsi="Times" w:cs="Times"/>
          <w:i/>
          <w:color w:val="000000"/>
          <w:sz w:val="20"/>
          <w:szCs w:val="20"/>
        </w:rPr>
        <w:t>The Inheritors: French Students and their Relation to Culture, trans. Richard Nice</w:t>
      </w:r>
      <w:r w:rsidR="00EC13EC" w:rsidRPr="0034661D">
        <w:rPr>
          <w:rFonts w:ascii="Times" w:hAnsi="Times" w:cs="Times"/>
          <w:color w:val="000000"/>
          <w:sz w:val="20"/>
          <w:szCs w:val="20"/>
        </w:rPr>
        <w:t xml:space="preserve">.  Chicago, IL: University of Chicago Press.  </w:t>
      </w:r>
      <w:hyperlink r:id="rId16" w:tgtFrame="_blank" w:history="1">
        <w:r w:rsidR="00EC13EC" w:rsidRPr="0034661D">
          <w:rPr>
            <w:rStyle w:val="Hyperlink"/>
            <w:rFonts w:ascii="Times" w:eastAsia="Times New Roman" w:hAnsi="Times"/>
            <w:sz w:val="20"/>
            <w:szCs w:val="20"/>
          </w:rPr>
          <w:t>https://monoskop.org/images/7/71/Bourdieu_Pierre_Passeron_Jean_Claude_The_Inheritors_1979.pdf</w:t>
        </w:r>
      </w:hyperlink>
    </w:p>
    <w:p w14:paraId="5C9023AC" w14:textId="77777777" w:rsidR="00EC13EC" w:rsidRPr="0034661D" w:rsidRDefault="00EC13EC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1E3A148C" w14:textId="2560CD57" w:rsidR="005160B5" w:rsidRPr="0034661D" w:rsidRDefault="005160B5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34661D">
        <w:rPr>
          <w:rFonts w:ascii="Times" w:hAnsi="Times" w:cs="Times"/>
          <w:color w:val="000000"/>
          <w:sz w:val="20"/>
          <w:szCs w:val="20"/>
        </w:rPr>
        <w:t xml:space="preserve">Khan, Shamus Rahman.  2012.  </w:t>
      </w:r>
      <w:r w:rsidRPr="0034661D">
        <w:rPr>
          <w:rFonts w:ascii="Times" w:hAnsi="Times" w:cs="Times"/>
          <w:i/>
          <w:color w:val="000000"/>
          <w:sz w:val="20"/>
          <w:szCs w:val="20"/>
        </w:rPr>
        <w:t>Privilege: The Making of an Adolescent Elite at St. Paul’s School</w:t>
      </w:r>
      <w:r w:rsidRPr="0034661D">
        <w:rPr>
          <w:rFonts w:ascii="Times" w:hAnsi="Times" w:cs="Times"/>
          <w:color w:val="000000"/>
          <w:sz w:val="20"/>
          <w:szCs w:val="20"/>
        </w:rPr>
        <w:t>.</w:t>
      </w:r>
      <w:r w:rsidR="002E68B6" w:rsidRPr="0034661D">
        <w:rPr>
          <w:rFonts w:ascii="Times" w:hAnsi="Times" w:cs="Times"/>
          <w:color w:val="000000"/>
          <w:sz w:val="20"/>
          <w:szCs w:val="20"/>
        </w:rPr>
        <w:t xml:space="preserve"> Princeton, NJ: Princeton University Press.</w:t>
      </w:r>
    </w:p>
    <w:p w14:paraId="1AA380F9" w14:textId="77777777" w:rsidR="004F0443" w:rsidRDefault="004F044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D9785BC" w14:textId="77777777" w:rsidR="004F0443" w:rsidRDefault="004F044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66A442DE" w14:textId="70815CFD" w:rsidR="00DD46E3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March 13</w:t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b/>
          <w:color w:val="000000"/>
        </w:rPr>
        <w:t>Gender and Class Inequality in Public Universities</w:t>
      </w:r>
    </w:p>
    <w:p w14:paraId="46A62FB7" w14:textId="77777777" w:rsidR="00DD46E3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694EFC89" w14:textId="483BEF8E" w:rsidR="00DD46E3" w:rsidRPr="0034661D" w:rsidRDefault="00BB39BC" w:rsidP="00DD4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34661D">
        <w:rPr>
          <w:rFonts w:ascii="Times" w:hAnsi="Times" w:cs="Times"/>
          <w:i/>
          <w:color w:val="000000"/>
        </w:rPr>
        <w:t>Required readings</w:t>
      </w:r>
      <w:r w:rsidR="00DD46E3" w:rsidRPr="0034661D">
        <w:rPr>
          <w:rFonts w:ascii="Times" w:hAnsi="Times" w:cs="Times"/>
          <w:i/>
          <w:color w:val="000000"/>
        </w:rPr>
        <w:t>:</w:t>
      </w:r>
    </w:p>
    <w:p w14:paraId="2DD94A20" w14:textId="77777777" w:rsidR="00DD46E3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63B0032" w14:textId="0FAC02FF" w:rsidR="00DD46E3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Armstrong</w:t>
      </w:r>
      <w:r w:rsidR="0056461E" w:rsidRPr="0034661D">
        <w:rPr>
          <w:rFonts w:ascii="Times" w:hAnsi="Times" w:cs="Times"/>
          <w:color w:val="000000"/>
        </w:rPr>
        <w:t>, Elizabeth A.</w:t>
      </w:r>
      <w:r w:rsidRPr="0034661D">
        <w:rPr>
          <w:rFonts w:ascii="Times" w:hAnsi="Times" w:cs="Times"/>
          <w:color w:val="000000"/>
        </w:rPr>
        <w:t xml:space="preserve"> and Laura T. Hamilton</w:t>
      </w:r>
      <w:r w:rsidR="0056461E" w:rsidRPr="0034661D">
        <w:rPr>
          <w:rFonts w:ascii="Times" w:hAnsi="Times" w:cs="Times"/>
          <w:color w:val="000000"/>
        </w:rPr>
        <w:t xml:space="preserve">. </w:t>
      </w:r>
      <w:r w:rsidRPr="0034661D">
        <w:rPr>
          <w:rFonts w:ascii="Times" w:hAnsi="Times" w:cs="Times"/>
          <w:color w:val="000000"/>
        </w:rPr>
        <w:t xml:space="preserve"> </w:t>
      </w:r>
      <w:r w:rsidR="0056461E" w:rsidRPr="0034661D">
        <w:rPr>
          <w:rFonts w:ascii="Times" w:hAnsi="Times" w:cs="Times"/>
          <w:color w:val="000000"/>
        </w:rPr>
        <w:t xml:space="preserve">2013.  </w:t>
      </w:r>
      <w:r w:rsidRPr="0034661D">
        <w:rPr>
          <w:rFonts w:ascii="Times" w:hAnsi="Times" w:cs="Times"/>
          <w:i/>
          <w:color w:val="000000"/>
        </w:rPr>
        <w:t>Paying for the Party:  How College Maintains Inequality</w:t>
      </w:r>
      <w:r w:rsidR="001E1503" w:rsidRPr="0034661D">
        <w:rPr>
          <w:rFonts w:ascii="Times" w:hAnsi="Times" w:cs="Times"/>
          <w:i/>
          <w:color w:val="000000"/>
        </w:rPr>
        <w:t xml:space="preserve">.  </w:t>
      </w:r>
      <w:r w:rsidR="002E68B6" w:rsidRPr="0034661D">
        <w:rPr>
          <w:rFonts w:ascii="Times" w:eastAsia="Times New Roman" w:hAnsi="Times" w:cs="Arial"/>
          <w:color w:val="333333"/>
        </w:rPr>
        <w:t xml:space="preserve">Cambridge, MA: Harvard University Press. </w:t>
      </w:r>
      <w:r w:rsidR="001E1503" w:rsidRPr="0034661D">
        <w:rPr>
          <w:rFonts w:ascii="Times" w:hAnsi="Times" w:cs="Times"/>
          <w:color w:val="000000"/>
        </w:rPr>
        <w:t xml:space="preserve"> E</w:t>
      </w:r>
      <w:r w:rsidRPr="0034661D">
        <w:rPr>
          <w:rFonts w:ascii="Times" w:hAnsi="Times" w:cs="Times"/>
          <w:color w:val="000000"/>
        </w:rPr>
        <w:t>ntire book</w:t>
      </w:r>
      <w:r w:rsidR="0056461E" w:rsidRPr="0034661D">
        <w:rPr>
          <w:rFonts w:ascii="Times" w:hAnsi="Times" w:cs="Times"/>
          <w:color w:val="000000"/>
        </w:rPr>
        <w:t>.</w:t>
      </w:r>
    </w:p>
    <w:p w14:paraId="285BDCE1" w14:textId="77777777" w:rsidR="00DD46E3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4B0338F" w14:textId="2A3BB8E2" w:rsidR="008B74D3" w:rsidRPr="008B74D3" w:rsidRDefault="008B74D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Recommended reading</w:t>
      </w:r>
      <w:r w:rsidRPr="0034661D">
        <w:rPr>
          <w:rFonts w:ascii="Times" w:hAnsi="Times" w:cs="Times"/>
          <w:color w:val="000000"/>
          <w:sz w:val="20"/>
          <w:szCs w:val="20"/>
        </w:rPr>
        <w:t xml:space="preserve">: </w:t>
      </w:r>
    </w:p>
    <w:p w14:paraId="5EA2BD76" w14:textId="77777777" w:rsidR="008B74D3" w:rsidRPr="0034661D" w:rsidRDefault="008B74D3" w:rsidP="008B7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34661D">
        <w:rPr>
          <w:rFonts w:ascii="Times" w:hAnsi="Times" w:cs="Times"/>
          <w:color w:val="000000"/>
          <w:sz w:val="20"/>
          <w:szCs w:val="20"/>
        </w:rPr>
        <w:t xml:space="preserve">Lee, Elizabeth M.  2016.  </w:t>
      </w:r>
      <w:r w:rsidRPr="0034661D">
        <w:rPr>
          <w:rFonts w:ascii="Times" w:hAnsi="Times" w:cs="Times"/>
          <w:i/>
          <w:color w:val="000000"/>
          <w:sz w:val="20"/>
          <w:szCs w:val="20"/>
        </w:rPr>
        <w:t>Class and Campus Life: Managing and Experiencing Inequality at an Elite College</w:t>
      </w:r>
      <w:r w:rsidRPr="0034661D">
        <w:rPr>
          <w:rFonts w:ascii="Times" w:hAnsi="Times" w:cs="Times"/>
          <w:color w:val="000000"/>
          <w:sz w:val="20"/>
          <w:szCs w:val="20"/>
        </w:rPr>
        <w:t>.  Ithaca, NY: Cornell ILR Press.</w:t>
      </w:r>
    </w:p>
    <w:p w14:paraId="3250BE56" w14:textId="77777777" w:rsidR="008B74D3" w:rsidRPr="0034661D" w:rsidRDefault="008B74D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A6AD65D" w14:textId="77777777" w:rsidR="001755B6" w:rsidRDefault="001755B6" w:rsidP="001755B6">
      <w:pPr>
        <w:rPr>
          <w:rFonts w:ascii="Times" w:hAnsi="Times" w:cs="Times"/>
          <w:color w:val="000000"/>
        </w:rPr>
      </w:pPr>
    </w:p>
    <w:p w14:paraId="2D1612D0" w14:textId="0E115808" w:rsidR="00DD46E3" w:rsidRPr="0034661D" w:rsidRDefault="00DD46E3" w:rsidP="001755B6">
      <w:pPr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March 20</w:t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b/>
          <w:color w:val="000000"/>
        </w:rPr>
        <w:t>Racial</w:t>
      </w:r>
      <w:r w:rsidR="008B51B3" w:rsidRPr="0034661D">
        <w:rPr>
          <w:rFonts w:ascii="Times" w:hAnsi="Times" w:cs="Times"/>
          <w:b/>
          <w:color w:val="000000"/>
        </w:rPr>
        <w:t xml:space="preserve"> </w:t>
      </w:r>
      <w:r w:rsidR="003A3A9B" w:rsidRPr="0034661D">
        <w:rPr>
          <w:rFonts w:ascii="Times" w:hAnsi="Times" w:cs="Times"/>
          <w:b/>
          <w:color w:val="000000"/>
        </w:rPr>
        <w:t>and Class</w:t>
      </w:r>
      <w:r w:rsidRPr="0034661D">
        <w:rPr>
          <w:rFonts w:ascii="Times" w:hAnsi="Times" w:cs="Times"/>
          <w:b/>
          <w:color w:val="000000"/>
        </w:rPr>
        <w:t xml:space="preserve"> Inequality on Campus</w:t>
      </w:r>
    </w:p>
    <w:p w14:paraId="42DC7A6C" w14:textId="77777777" w:rsidR="00DD46E3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EF1C7D6" w14:textId="4C8966B0" w:rsidR="00DD46E3" w:rsidRPr="0034661D" w:rsidRDefault="00BB39BC" w:rsidP="00DD4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34661D">
        <w:rPr>
          <w:rFonts w:ascii="Times" w:hAnsi="Times" w:cs="Times"/>
          <w:i/>
          <w:color w:val="000000"/>
        </w:rPr>
        <w:t>Required readings</w:t>
      </w:r>
      <w:r w:rsidR="00DD46E3" w:rsidRPr="0034661D">
        <w:rPr>
          <w:rFonts w:ascii="Times" w:hAnsi="Times" w:cs="Times"/>
          <w:i/>
          <w:color w:val="000000"/>
        </w:rPr>
        <w:t>:</w:t>
      </w:r>
    </w:p>
    <w:p w14:paraId="0EB55E5D" w14:textId="77777777" w:rsidR="00DD46E3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667682B" w14:textId="7B84F419" w:rsidR="00141D32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 xml:space="preserve">Berrey, </w:t>
      </w:r>
      <w:r w:rsidR="0056461E" w:rsidRPr="0034661D">
        <w:rPr>
          <w:rFonts w:ascii="Times" w:hAnsi="Times" w:cs="Times"/>
          <w:color w:val="000000"/>
        </w:rPr>
        <w:t xml:space="preserve">Ellen.  2015.  Chapters 1-3 in </w:t>
      </w:r>
      <w:r w:rsidRPr="0034661D">
        <w:rPr>
          <w:rFonts w:ascii="Times" w:hAnsi="Times" w:cs="Times"/>
          <w:i/>
          <w:color w:val="000000"/>
        </w:rPr>
        <w:t>The Enigma of Diversity</w:t>
      </w:r>
      <w:r w:rsidR="00127A35" w:rsidRPr="0034661D">
        <w:rPr>
          <w:rFonts w:ascii="Times" w:hAnsi="Times" w:cs="Times"/>
          <w:i/>
          <w:color w:val="000000"/>
        </w:rPr>
        <w:t>:  The Language of Race and the Limits of Racial Justice</w:t>
      </w:r>
      <w:r w:rsidR="0056461E" w:rsidRPr="0034661D">
        <w:rPr>
          <w:rFonts w:ascii="Times" w:hAnsi="Times" w:cs="Times"/>
          <w:i/>
          <w:color w:val="000000"/>
        </w:rPr>
        <w:t>.</w:t>
      </w:r>
      <w:r w:rsidR="003D078D" w:rsidRPr="0034661D">
        <w:rPr>
          <w:rFonts w:ascii="Times" w:hAnsi="Times" w:cs="Times"/>
          <w:color w:val="000000"/>
        </w:rPr>
        <w:t xml:space="preserve"> </w:t>
      </w:r>
      <w:r w:rsidR="002E68B6" w:rsidRPr="0034661D">
        <w:rPr>
          <w:rFonts w:ascii="Times" w:hAnsi="Times" w:cs="Times"/>
          <w:color w:val="000000"/>
        </w:rPr>
        <w:t>Chicago, IL: University of Chicago Press</w:t>
      </w:r>
      <w:r w:rsidRPr="0034661D">
        <w:rPr>
          <w:rFonts w:ascii="Times" w:hAnsi="Times" w:cs="Times"/>
          <w:color w:val="000000"/>
        </w:rPr>
        <w:t>.</w:t>
      </w:r>
      <w:r w:rsidR="00987F8C" w:rsidRPr="0034661D">
        <w:rPr>
          <w:rFonts w:ascii="Times" w:hAnsi="Times" w:cs="Times"/>
          <w:color w:val="000000"/>
        </w:rPr>
        <w:t xml:space="preserve">  </w:t>
      </w:r>
    </w:p>
    <w:p w14:paraId="7FA95720" w14:textId="77777777" w:rsidR="00DD46E3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0D319CE" w14:textId="7A563461" w:rsidR="008B51B3" w:rsidRPr="0034661D" w:rsidRDefault="008B51B3" w:rsidP="008B51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 xml:space="preserve">Jack, Anthony.  2016.  “(No) Harm in Asking: Class, Acquired Cultural Capital, and Academic Engagement at an Elite University.”  </w:t>
      </w:r>
      <w:r w:rsidRPr="0034661D">
        <w:rPr>
          <w:rFonts w:ascii="Times" w:hAnsi="Times" w:cs="Times"/>
          <w:i/>
          <w:color w:val="000000"/>
        </w:rPr>
        <w:t xml:space="preserve">Sociology of Education </w:t>
      </w:r>
      <w:r w:rsidRPr="0034661D">
        <w:rPr>
          <w:rFonts w:ascii="Times" w:hAnsi="Times" w:cs="Times"/>
          <w:color w:val="000000"/>
        </w:rPr>
        <w:t xml:space="preserve">89(1): 1-19. </w:t>
      </w:r>
    </w:p>
    <w:p w14:paraId="363E586D" w14:textId="77777777" w:rsidR="008B51B3" w:rsidRPr="0034661D" w:rsidRDefault="008B51B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A94C140" w14:textId="02377B82" w:rsidR="006E2FF8" w:rsidRPr="0034661D" w:rsidRDefault="006E2FF8" w:rsidP="006E2F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 xml:space="preserve">Solorazno, </w:t>
      </w:r>
      <w:r w:rsidR="0056461E" w:rsidRPr="0034661D">
        <w:rPr>
          <w:rFonts w:ascii="Times" w:hAnsi="Times" w:cs="Times"/>
          <w:color w:val="000000"/>
        </w:rPr>
        <w:t xml:space="preserve">Daniel, Miguel Ceja, and Tara Yosso.  2000. </w:t>
      </w:r>
      <w:r w:rsidRPr="0034661D">
        <w:rPr>
          <w:rFonts w:ascii="Times" w:hAnsi="Times" w:cs="Times"/>
          <w:color w:val="000000"/>
        </w:rPr>
        <w:t xml:space="preserve"> “Critical Race Theory, Microaggressions, and Campus Racial Climate:  The Experiences of Afr</w:t>
      </w:r>
      <w:r w:rsidR="0056461E" w:rsidRPr="0034661D">
        <w:rPr>
          <w:rFonts w:ascii="Times" w:hAnsi="Times" w:cs="Times"/>
          <w:color w:val="000000"/>
        </w:rPr>
        <w:t>ican-American Colleges Students.</w:t>
      </w:r>
      <w:r w:rsidRPr="0034661D">
        <w:rPr>
          <w:rFonts w:ascii="Times" w:hAnsi="Times" w:cs="Times"/>
          <w:color w:val="000000"/>
        </w:rPr>
        <w:t xml:space="preserve">” </w:t>
      </w:r>
      <w:r w:rsidRPr="0034661D">
        <w:rPr>
          <w:rFonts w:ascii="Times" w:hAnsi="Times" w:cs="Times"/>
          <w:i/>
          <w:color w:val="000000"/>
        </w:rPr>
        <w:t>Journal of Negro Education</w:t>
      </w:r>
      <w:r w:rsidR="0056461E" w:rsidRPr="0034661D">
        <w:rPr>
          <w:rFonts w:ascii="Times" w:hAnsi="Times" w:cs="Times"/>
          <w:color w:val="000000"/>
        </w:rPr>
        <w:t xml:space="preserve"> 69(1-2):</w:t>
      </w:r>
      <w:r w:rsidRPr="0034661D">
        <w:rPr>
          <w:rFonts w:ascii="Times" w:hAnsi="Times" w:cs="Times"/>
          <w:color w:val="000000"/>
        </w:rPr>
        <w:t xml:space="preserve"> 60-73.  </w:t>
      </w:r>
    </w:p>
    <w:p w14:paraId="4F01B6C7" w14:textId="77777777" w:rsidR="004D438C" w:rsidRPr="0034661D" w:rsidRDefault="004D438C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8F23665" w14:textId="77777777" w:rsidR="004F0443" w:rsidRDefault="004F044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DF2FAEF" w14:textId="1F48E9A3" w:rsidR="00141D32" w:rsidRPr="0034661D" w:rsidRDefault="00141D32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34661D">
        <w:rPr>
          <w:rFonts w:ascii="Times" w:hAnsi="Times" w:cs="Times"/>
          <w:color w:val="000000"/>
        </w:rPr>
        <w:t>March 27</w:t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b/>
          <w:color w:val="000000"/>
        </w:rPr>
        <w:t xml:space="preserve">Class Inequality </w:t>
      </w:r>
      <w:r w:rsidR="005551DB">
        <w:rPr>
          <w:rFonts w:ascii="Times" w:hAnsi="Times" w:cs="Times"/>
          <w:b/>
          <w:color w:val="000000"/>
        </w:rPr>
        <w:t>and the Effects of Higher Education</w:t>
      </w:r>
    </w:p>
    <w:p w14:paraId="47220499" w14:textId="77777777" w:rsidR="00141D32" w:rsidRPr="0034661D" w:rsidRDefault="00141D32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</w:p>
    <w:p w14:paraId="02D88C44" w14:textId="6BB0BEBD" w:rsidR="00141D32" w:rsidRPr="0034661D" w:rsidRDefault="00BB39BC" w:rsidP="00141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34661D">
        <w:rPr>
          <w:rFonts w:ascii="Times" w:hAnsi="Times" w:cs="Times"/>
          <w:i/>
          <w:color w:val="000000"/>
        </w:rPr>
        <w:t>Required readings</w:t>
      </w:r>
      <w:r w:rsidR="00141D32" w:rsidRPr="0034661D">
        <w:rPr>
          <w:rFonts w:ascii="Times" w:hAnsi="Times" w:cs="Times"/>
          <w:i/>
          <w:color w:val="000000"/>
        </w:rPr>
        <w:t>:</w:t>
      </w:r>
    </w:p>
    <w:p w14:paraId="7F172B75" w14:textId="77777777" w:rsidR="00141D32" w:rsidRPr="0034661D" w:rsidRDefault="00141D32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</w:p>
    <w:p w14:paraId="36EB2B74" w14:textId="306D38B1" w:rsidR="00141D32" w:rsidRPr="0034661D" w:rsidRDefault="004C6028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Attewell</w:t>
      </w:r>
      <w:r w:rsidR="0056461E" w:rsidRPr="0034661D">
        <w:rPr>
          <w:rFonts w:ascii="Times" w:hAnsi="Times" w:cs="Times"/>
          <w:color w:val="000000"/>
        </w:rPr>
        <w:t>, Paul</w:t>
      </w:r>
      <w:r w:rsidRPr="0034661D">
        <w:rPr>
          <w:rFonts w:ascii="Times" w:hAnsi="Times" w:cs="Times"/>
          <w:color w:val="000000"/>
        </w:rPr>
        <w:t xml:space="preserve"> and David Lavin</w:t>
      </w:r>
      <w:r w:rsidR="0056461E" w:rsidRPr="0034661D">
        <w:rPr>
          <w:rFonts w:ascii="Times" w:hAnsi="Times" w:cs="Times"/>
          <w:color w:val="000000"/>
        </w:rPr>
        <w:t xml:space="preserve">.  2009. </w:t>
      </w:r>
      <w:r w:rsidR="00141D32" w:rsidRPr="0034661D">
        <w:rPr>
          <w:rFonts w:ascii="Times" w:hAnsi="Times" w:cs="Times"/>
          <w:color w:val="000000"/>
        </w:rPr>
        <w:t xml:space="preserve"> </w:t>
      </w:r>
      <w:r w:rsidR="00141D32" w:rsidRPr="0034661D">
        <w:rPr>
          <w:rFonts w:ascii="Times" w:hAnsi="Times" w:cs="Times"/>
          <w:i/>
          <w:color w:val="000000"/>
        </w:rPr>
        <w:t>Passing the Torch:  Does Higher Education for the Disadvantaged Pay Off Across the Generations?</w:t>
      </w:r>
      <w:r w:rsidRPr="0034661D">
        <w:rPr>
          <w:rFonts w:ascii="Times" w:hAnsi="Times" w:cs="Times"/>
          <w:i/>
          <w:color w:val="000000"/>
        </w:rPr>
        <w:t xml:space="preserve"> </w:t>
      </w:r>
      <w:r w:rsidR="00E67BE8">
        <w:rPr>
          <w:rFonts w:ascii="Times" w:hAnsi="Times" w:cs="Times"/>
          <w:i/>
          <w:color w:val="000000"/>
        </w:rPr>
        <w:t xml:space="preserve"> </w:t>
      </w:r>
      <w:r w:rsidR="00E67BE8" w:rsidRPr="00E67BE8">
        <w:rPr>
          <w:rFonts w:ascii="Times" w:hAnsi="Times" w:cs="Times"/>
          <w:color w:val="000000"/>
        </w:rPr>
        <w:t xml:space="preserve">New York, NY: </w:t>
      </w:r>
      <w:r w:rsidR="002E68B6" w:rsidRPr="0034661D">
        <w:rPr>
          <w:rFonts w:ascii="Times" w:hAnsi="Times" w:cs="Times"/>
          <w:color w:val="000000"/>
        </w:rPr>
        <w:t>Russell Sage Foundation.</w:t>
      </w:r>
      <w:r w:rsidR="002E68B6" w:rsidRPr="0034661D">
        <w:rPr>
          <w:rFonts w:ascii="Times" w:hAnsi="Times" w:cs="Times"/>
          <w:i/>
          <w:color w:val="000000"/>
        </w:rPr>
        <w:t xml:space="preserve">  </w:t>
      </w:r>
      <w:r w:rsidR="00280D08" w:rsidRPr="0034661D">
        <w:rPr>
          <w:rFonts w:ascii="Times" w:hAnsi="Times" w:cs="Times"/>
          <w:color w:val="000000"/>
        </w:rPr>
        <w:t>E</w:t>
      </w:r>
      <w:r w:rsidRPr="0034661D">
        <w:rPr>
          <w:rFonts w:ascii="Times" w:hAnsi="Times" w:cs="Times"/>
          <w:color w:val="000000"/>
        </w:rPr>
        <w:t>ntire book.</w:t>
      </w:r>
    </w:p>
    <w:p w14:paraId="04C87DED" w14:textId="77777777" w:rsidR="00141D32" w:rsidRPr="0034661D" w:rsidRDefault="00141D32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</w:p>
    <w:p w14:paraId="119FEB60" w14:textId="77777777" w:rsidR="005160B5" w:rsidRPr="0034661D" w:rsidRDefault="005160B5" w:rsidP="005160B5">
      <w:pPr>
        <w:rPr>
          <w:rFonts w:ascii="Times" w:hAnsi="Times"/>
        </w:rPr>
      </w:pPr>
      <w:r w:rsidRPr="0034661D">
        <w:rPr>
          <w:rFonts w:ascii="Times" w:hAnsi="Times"/>
        </w:rPr>
        <w:t xml:space="preserve">Tomaskovic-Devey, Donald.  2014.  “The Relational Generation of Workplace Inequalities.”  </w:t>
      </w:r>
      <w:r w:rsidRPr="0034661D">
        <w:rPr>
          <w:rFonts w:ascii="Times" w:hAnsi="Times"/>
          <w:i/>
        </w:rPr>
        <w:t>Social Currents</w:t>
      </w:r>
      <w:r w:rsidRPr="0034661D">
        <w:rPr>
          <w:rFonts w:ascii="Times" w:hAnsi="Times"/>
        </w:rPr>
        <w:t xml:space="preserve"> 1(1): 51-73.</w:t>
      </w:r>
    </w:p>
    <w:p w14:paraId="40C86E8B" w14:textId="77777777" w:rsidR="009B125F" w:rsidRPr="0034661D" w:rsidRDefault="009B125F" w:rsidP="005160B5">
      <w:pPr>
        <w:rPr>
          <w:rFonts w:ascii="Times" w:hAnsi="Times"/>
        </w:rPr>
      </w:pPr>
    </w:p>
    <w:p w14:paraId="5CE6DE1F" w14:textId="30E5578A" w:rsidR="009B125F" w:rsidRPr="0034661D" w:rsidRDefault="009B125F" w:rsidP="009B12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Recommended reading</w:t>
      </w:r>
      <w:r w:rsidRPr="0034661D">
        <w:rPr>
          <w:rFonts w:ascii="Times" w:hAnsi="Times" w:cs="Times"/>
          <w:color w:val="000000"/>
          <w:sz w:val="20"/>
          <w:szCs w:val="20"/>
        </w:rPr>
        <w:t xml:space="preserve">: </w:t>
      </w:r>
    </w:p>
    <w:p w14:paraId="6445980C" w14:textId="20722386" w:rsidR="009B125F" w:rsidRPr="0034661D" w:rsidRDefault="009B125F" w:rsidP="005160B5">
      <w:pPr>
        <w:rPr>
          <w:rFonts w:ascii="Times" w:hAnsi="Times"/>
          <w:sz w:val="20"/>
          <w:szCs w:val="20"/>
        </w:rPr>
      </w:pPr>
      <w:r w:rsidRPr="0034661D">
        <w:rPr>
          <w:rFonts w:ascii="Times" w:hAnsi="Times"/>
          <w:sz w:val="20"/>
          <w:szCs w:val="20"/>
        </w:rPr>
        <w:t xml:space="preserve">Reay, Diane.  2017.  </w:t>
      </w:r>
      <w:r w:rsidRPr="0034661D">
        <w:rPr>
          <w:rFonts w:ascii="Times" w:hAnsi="Times"/>
          <w:i/>
          <w:sz w:val="20"/>
          <w:szCs w:val="20"/>
        </w:rPr>
        <w:t>Miseducation: Inequality, Education, and the Working Classes</w:t>
      </w:r>
      <w:r w:rsidRPr="0034661D">
        <w:rPr>
          <w:rFonts w:ascii="Times" w:hAnsi="Times"/>
          <w:sz w:val="20"/>
          <w:szCs w:val="20"/>
        </w:rPr>
        <w:t>.</w:t>
      </w:r>
      <w:r w:rsidR="00E67BE8">
        <w:rPr>
          <w:rFonts w:ascii="Times" w:hAnsi="Times"/>
          <w:sz w:val="20"/>
          <w:szCs w:val="20"/>
        </w:rPr>
        <w:t xml:space="preserve">  Policy Press.</w:t>
      </w:r>
    </w:p>
    <w:p w14:paraId="76EED608" w14:textId="77777777" w:rsidR="00141D32" w:rsidRPr="0034661D" w:rsidRDefault="00141D32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</w:p>
    <w:p w14:paraId="0C781058" w14:textId="77777777" w:rsidR="003B4ED9" w:rsidRDefault="003D078D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color w:val="000000"/>
        </w:rPr>
        <w:tab/>
      </w:r>
    </w:p>
    <w:p w14:paraId="3C1B2646" w14:textId="7AC8AFB1" w:rsidR="003D078D" w:rsidRPr="0034661D" w:rsidRDefault="003D078D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****      Spring Break   ****</w:t>
      </w:r>
    </w:p>
    <w:p w14:paraId="48EEC4FF" w14:textId="77777777" w:rsidR="00141D32" w:rsidRPr="0034661D" w:rsidRDefault="00141D32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8982CC2" w14:textId="3168A1EB" w:rsidR="003D078D" w:rsidRPr="0034661D" w:rsidRDefault="003D078D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April 10</w:t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b/>
          <w:color w:val="000000"/>
        </w:rPr>
        <w:t>Politics on Campus</w:t>
      </w:r>
      <w:r w:rsidR="005551DB">
        <w:rPr>
          <w:rFonts w:ascii="Times" w:hAnsi="Times" w:cs="Times"/>
          <w:b/>
          <w:color w:val="000000"/>
        </w:rPr>
        <w:t xml:space="preserve"> in the 21</w:t>
      </w:r>
      <w:r w:rsidR="005551DB" w:rsidRPr="005551DB">
        <w:rPr>
          <w:rFonts w:ascii="Times" w:hAnsi="Times" w:cs="Times"/>
          <w:b/>
          <w:color w:val="000000"/>
          <w:vertAlign w:val="superscript"/>
        </w:rPr>
        <w:t>st</w:t>
      </w:r>
      <w:r w:rsidR="005551DB">
        <w:rPr>
          <w:rFonts w:ascii="Times" w:hAnsi="Times" w:cs="Times"/>
          <w:b/>
          <w:color w:val="000000"/>
        </w:rPr>
        <w:t xml:space="preserve"> Century</w:t>
      </w:r>
    </w:p>
    <w:p w14:paraId="43D972D8" w14:textId="77777777" w:rsidR="00DD46E3" w:rsidRPr="0034661D" w:rsidRDefault="00DD46E3" w:rsidP="00940E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u w:val="single"/>
        </w:rPr>
      </w:pPr>
    </w:p>
    <w:p w14:paraId="2A666853" w14:textId="67F1E1D2" w:rsidR="003D078D" w:rsidRPr="0034661D" w:rsidRDefault="00BB39BC" w:rsidP="003D0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34661D">
        <w:rPr>
          <w:rFonts w:ascii="Times" w:hAnsi="Times" w:cs="Times"/>
          <w:i/>
          <w:color w:val="000000"/>
        </w:rPr>
        <w:t>Required readings</w:t>
      </w:r>
      <w:r w:rsidR="003D078D" w:rsidRPr="0034661D">
        <w:rPr>
          <w:rFonts w:ascii="Times" w:hAnsi="Times" w:cs="Times"/>
          <w:i/>
          <w:color w:val="000000"/>
        </w:rPr>
        <w:t>:</w:t>
      </w:r>
    </w:p>
    <w:p w14:paraId="2E267474" w14:textId="77777777" w:rsidR="003D078D" w:rsidRPr="0034661D" w:rsidRDefault="003D078D" w:rsidP="003D0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</w:p>
    <w:p w14:paraId="144E3F04" w14:textId="018F53E3" w:rsidR="003D078D" w:rsidRPr="0034661D" w:rsidRDefault="003D078D" w:rsidP="003D0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Binder</w:t>
      </w:r>
      <w:r w:rsidR="006B2B8D" w:rsidRPr="0034661D">
        <w:rPr>
          <w:rFonts w:ascii="Times" w:hAnsi="Times" w:cs="Times"/>
          <w:color w:val="000000"/>
        </w:rPr>
        <w:t>, Amy J.</w:t>
      </w:r>
      <w:r w:rsidRPr="0034661D">
        <w:rPr>
          <w:rFonts w:ascii="Times" w:hAnsi="Times" w:cs="Times"/>
          <w:color w:val="000000"/>
        </w:rPr>
        <w:t xml:space="preserve"> and Kate Wood</w:t>
      </w:r>
      <w:r w:rsidR="0056461E" w:rsidRPr="0034661D">
        <w:rPr>
          <w:rFonts w:ascii="Times" w:hAnsi="Times" w:cs="Times"/>
          <w:color w:val="000000"/>
        </w:rPr>
        <w:t xml:space="preserve">.  2013. </w:t>
      </w:r>
      <w:r w:rsidRPr="0034661D">
        <w:rPr>
          <w:rFonts w:ascii="Times" w:hAnsi="Times" w:cs="Times"/>
          <w:color w:val="000000"/>
        </w:rPr>
        <w:t xml:space="preserve"> </w:t>
      </w:r>
      <w:r w:rsidR="0056461E" w:rsidRPr="0034661D">
        <w:rPr>
          <w:rFonts w:ascii="Times" w:hAnsi="Times" w:cs="Times"/>
          <w:color w:val="000000"/>
        </w:rPr>
        <w:t xml:space="preserve">Pp. 1-75, 161-212, 309-25 in </w:t>
      </w:r>
      <w:r w:rsidRPr="0034661D">
        <w:rPr>
          <w:rFonts w:ascii="Times" w:hAnsi="Times" w:cs="Times"/>
          <w:i/>
          <w:color w:val="000000"/>
        </w:rPr>
        <w:t>Becoming Right:  How Campuses Shape Young Conservatives</w:t>
      </w:r>
      <w:r w:rsidR="00A2415A" w:rsidRPr="0034661D">
        <w:rPr>
          <w:rFonts w:ascii="Times" w:hAnsi="Times" w:cs="Times"/>
          <w:color w:val="000000"/>
        </w:rPr>
        <w:t>.</w:t>
      </w:r>
      <w:r w:rsidRPr="0034661D">
        <w:rPr>
          <w:rFonts w:ascii="Times" w:hAnsi="Times" w:cs="Times"/>
          <w:color w:val="000000"/>
        </w:rPr>
        <w:t xml:space="preserve">  </w:t>
      </w:r>
      <w:r w:rsidR="002E68B6" w:rsidRPr="0034661D">
        <w:rPr>
          <w:rFonts w:ascii="Times" w:hAnsi="Times" w:cs="Times"/>
          <w:color w:val="000000"/>
        </w:rPr>
        <w:t>Princeton, NJ: Princeton University Press.</w:t>
      </w:r>
    </w:p>
    <w:p w14:paraId="63A5AD31" w14:textId="77777777" w:rsidR="00A1327B" w:rsidRPr="0034661D" w:rsidRDefault="00A1327B" w:rsidP="003D0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EA9B1A7" w14:textId="222487E3" w:rsidR="006E2FF8" w:rsidRPr="0034661D" w:rsidRDefault="006E2FF8" w:rsidP="003D0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 xml:space="preserve">Heller, Nathan. </w:t>
      </w:r>
      <w:r w:rsidR="005160B5" w:rsidRPr="0034661D">
        <w:rPr>
          <w:rFonts w:ascii="Times" w:hAnsi="Times" w:cs="Times"/>
          <w:color w:val="000000"/>
        </w:rPr>
        <w:t xml:space="preserve"> 2016, May 30.  </w:t>
      </w:r>
      <w:r w:rsidRPr="0034661D">
        <w:rPr>
          <w:rFonts w:ascii="Times" w:hAnsi="Times" w:cs="Times"/>
          <w:color w:val="000000"/>
        </w:rPr>
        <w:t xml:space="preserve">“The Big Uneasy.” </w:t>
      </w:r>
      <w:r w:rsidR="00BA12AE" w:rsidRPr="0034661D">
        <w:rPr>
          <w:rFonts w:ascii="Times" w:hAnsi="Times" w:cs="Times"/>
          <w:i/>
          <w:color w:val="000000"/>
        </w:rPr>
        <w:t xml:space="preserve">The </w:t>
      </w:r>
      <w:r w:rsidRPr="0034661D">
        <w:rPr>
          <w:rFonts w:ascii="Times" w:hAnsi="Times" w:cs="Times"/>
          <w:i/>
          <w:color w:val="000000"/>
        </w:rPr>
        <w:t>New Yorker</w:t>
      </w:r>
      <w:r w:rsidRPr="0034661D">
        <w:rPr>
          <w:rFonts w:ascii="Times" w:hAnsi="Times" w:cs="Times"/>
          <w:color w:val="000000"/>
        </w:rPr>
        <w:t>.</w:t>
      </w:r>
      <w:r w:rsidR="00BA12AE" w:rsidRPr="0034661D">
        <w:rPr>
          <w:rFonts w:ascii="Times" w:hAnsi="Times" w:cs="Times"/>
          <w:color w:val="000000"/>
        </w:rPr>
        <w:t xml:space="preserve">  </w:t>
      </w:r>
      <w:hyperlink r:id="rId17" w:history="1">
        <w:r w:rsidR="00D8562F" w:rsidRPr="0034661D">
          <w:rPr>
            <w:rStyle w:val="Hyperlink"/>
            <w:rFonts w:ascii="Times" w:hAnsi="Times" w:cs="Times"/>
          </w:rPr>
          <w:t>https://www.newyorker.com/magazine/2016/05/30/the-new-activism-of-liberal-arts-colleges</w:t>
        </w:r>
      </w:hyperlink>
    </w:p>
    <w:p w14:paraId="484A7E19" w14:textId="77777777" w:rsidR="00A1327B" w:rsidRPr="0034661D" w:rsidRDefault="00A1327B" w:rsidP="003D0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A5A0C23" w14:textId="77777777" w:rsidR="004F0443" w:rsidRDefault="004F0443" w:rsidP="003D0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6CD46C08" w14:textId="499FBDD3" w:rsidR="00A1327B" w:rsidRPr="0034661D" w:rsidRDefault="00A1327B" w:rsidP="003D0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34661D">
        <w:rPr>
          <w:rFonts w:ascii="Times" w:hAnsi="Times" w:cs="Times"/>
          <w:color w:val="000000"/>
        </w:rPr>
        <w:t xml:space="preserve">April 17  </w:t>
      </w:r>
      <w:r w:rsidRPr="0034661D">
        <w:rPr>
          <w:rFonts w:ascii="Times" w:hAnsi="Times" w:cs="Times"/>
          <w:color w:val="000000"/>
        </w:rPr>
        <w:tab/>
      </w:r>
      <w:r w:rsidRPr="0034661D">
        <w:rPr>
          <w:rFonts w:ascii="Times" w:hAnsi="Times" w:cs="Times"/>
          <w:b/>
          <w:color w:val="000000"/>
        </w:rPr>
        <w:t>“Making It” in Academia</w:t>
      </w:r>
    </w:p>
    <w:p w14:paraId="618B4BD4" w14:textId="77777777" w:rsidR="003D078D" w:rsidRPr="0034661D" w:rsidRDefault="003D078D" w:rsidP="003D0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9C8329C" w14:textId="2334F36A" w:rsidR="00A1327B" w:rsidRPr="0034661D" w:rsidRDefault="00BB39BC" w:rsidP="00A132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34661D">
        <w:rPr>
          <w:rFonts w:ascii="Times" w:hAnsi="Times" w:cs="Times"/>
          <w:i/>
          <w:color w:val="000000"/>
        </w:rPr>
        <w:t>Required readings</w:t>
      </w:r>
      <w:r w:rsidR="00A1327B" w:rsidRPr="0034661D">
        <w:rPr>
          <w:rFonts w:ascii="Times" w:hAnsi="Times" w:cs="Times"/>
          <w:i/>
          <w:color w:val="000000"/>
        </w:rPr>
        <w:t xml:space="preserve">:   </w:t>
      </w:r>
    </w:p>
    <w:p w14:paraId="704A7D29" w14:textId="77777777" w:rsidR="00A1327B" w:rsidRPr="0034661D" w:rsidRDefault="00A1327B" w:rsidP="00A132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</w:p>
    <w:p w14:paraId="730C5915" w14:textId="6924B6DD" w:rsidR="00465DB7" w:rsidRPr="0034661D" w:rsidRDefault="00465DB7" w:rsidP="00A132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 xml:space="preserve">Gambs, Deborah and Rose M. Kim.  2015.  “Introduction.”  Pp. 1-25 in </w:t>
      </w:r>
      <w:r w:rsidRPr="0034661D">
        <w:rPr>
          <w:rFonts w:ascii="Times" w:hAnsi="Times" w:cs="Times"/>
          <w:i/>
          <w:color w:val="000000"/>
        </w:rPr>
        <w:t>Women on the Role of Public Higher Education:  Personal Reflections from CUNY’s Graduate Center</w:t>
      </w:r>
      <w:r w:rsidRPr="0034661D">
        <w:rPr>
          <w:rFonts w:ascii="Times" w:hAnsi="Times" w:cs="Times"/>
          <w:color w:val="000000"/>
        </w:rPr>
        <w:t>, edited by Deborah Gambs and Rose M. Kim.  New York</w:t>
      </w:r>
      <w:r w:rsidR="00E67BE8">
        <w:rPr>
          <w:rFonts w:ascii="Times" w:hAnsi="Times" w:cs="Times"/>
          <w:color w:val="000000"/>
        </w:rPr>
        <w:t>, NY</w:t>
      </w:r>
      <w:r w:rsidRPr="0034661D">
        <w:rPr>
          <w:rFonts w:ascii="Times" w:hAnsi="Times" w:cs="Times"/>
          <w:color w:val="000000"/>
        </w:rPr>
        <w:t>: Palgrave MacMillan.</w:t>
      </w:r>
      <w:r w:rsidR="00987F8C" w:rsidRPr="0034661D">
        <w:rPr>
          <w:rFonts w:ascii="Times" w:hAnsi="Times" w:cs="Times"/>
          <w:color w:val="000000"/>
        </w:rPr>
        <w:t xml:space="preserve">  </w:t>
      </w:r>
    </w:p>
    <w:p w14:paraId="01EA6B08" w14:textId="77777777" w:rsidR="00465DB7" w:rsidRPr="0034661D" w:rsidRDefault="00465DB7" w:rsidP="00A132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</w:p>
    <w:p w14:paraId="76EDC993" w14:textId="77777777" w:rsidR="001755B6" w:rsidRDefault="00F55885" w:rsidP="00A132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Harris, Angelique.  “Reflections on my Public Education.”  Pp.</w:t>
      </w:r>
      <w:r w:rsidR="00B52305" w:rsidRPr="0034661D">
        <w:rPr>
          <w:rFonts w:ascii="Times" w:hAnsi="Times" w:cs="Times"/>
          <w:color w:val="000000"/>
        </w:rPr>
        <w:t xml:space="preserve"> 73-88</w:t>
      </w:r>
      <w:r w:rsidRPr="0034661D">
        <w:rPr>
          <w:rFonts w:ascii="Times" w:hAnsi="Times" w:cs="Times"/>
          <w:color w:val="000000"/>
        </w:rPr>
        <w:t xml:space="preserve"> </w:t>
      </w:r>
      <w:r w:rsidR="00B52305" w:rsidRPr="0034661D">
        <w:rPr>
          <w:rFonts w:ascii="Times" w:hAnsi="Times" w:cs="Times"/>
          <w:color w:val="000000"/>
        </w:rPr>
        <w:t xml:space="preserve">in </w:t>
      </w:r>
      <w:r w:rsidR="00B52305" w:rsidRPr="0034661D">
        <w:rPr>
          <w:rFonts w:ascii="Times" w:hAnsi="Times" w:cs="Times"/>
          <w:i/>
          <w:color w:val="000000"/>
        </w:rPr>
        <w:t>Women on the Role of Public Higher Education:  Personal Reflections from CUNY’s Graduate Center</w:t>
      </w:r>
      <w:r w:rsidR="00B52305" w:rsidRPr="0034661D">
        <w:rPr>
          <w:rFonts w:ascii="Times" w:hAnsi="Times" w:cs="Times"/>
          <w:color w:val="000000"/>
        </w:rPr>
        <w:t>, edited by Deborah Gambs and Rose M. Kim. New York</w:t>
      </w:r>
      <w:r w:rsidR="00E67BE8">
        <w:rPr>
          <w:rFonts w:ascii="Times" w:hAnsi="Times" w:cs="Times"/>
          <w:color w:val="000000"/>
        </w:rPr>
        <w:t>, NY</w:t>
      </w:r>
      <w:r w:rsidR="00B52305" w:rsidRPr="0034661D">
        <w:rPr>
          <w:rFonts w:ascii="Times" w:hAnsi="Times" w:cs="Times"/>
          <w:color w:val="000000"/>
        </w:rPr>
        <w:t>: Palgrave MacMillan.</w:t>
      </w:r>
      <w:r w:rsidR="00987F8C" w:rsidRPr="0034661D">
        <w:rPr>
          <w:rFonts w:ascii="Times" w:hAnsi="Times" w:cs="Times"/>
          <w:color w:val="000000"/>
        </w:rPr>
        <w:t xml:space="preserve"> </w:t>
      </w:r>
    </w:p>
    <w:p w14:paraId="31AD44D5" w14:textId="1B5B03D8" w:rsidR="00A1327B" w:rsidRPr="001755B6" w:rsidRDefault="00465DB7" w:rsidP="00A132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 xml:space="preserve">Isserles, Robin G.  2015.  “Creating Caring Communities at the Graduate Center.”  Pp. 125-137 in </w:t>
      </w:r>
      <w:r w:rsidR="00A1327B" w:rsidRPr="0034661D">
        <w:rPr>
          <w:rFonts w:ascii="Times" w:hAnsi="Times" w:cs="Times"/>
          <w:i/>
          <w:color w:val="000000"/>
        </w:rPr>
        <w:t>Women on the Role of Public Higher Education:  Personal Reflections from CUNY’s Graduate Center</w:t>
      </w:r>
      <w:r w:rsidRPr="0034661D">
        <w:rPr>
          <w:rFonts w:ascii="Times" w:hAnsi="Times" w:cs="Times"/>
          <w:color w:val="000000"/>
        </w:rPr>
        <w:t>, edited by Deborah Gambs and Rose M. Kim. New York</w:t>
      </w:r>
      <w:r w:rsidR="00E67BE8">
        <w:rPr>
          <w:rFonts w:ascii="Times" w:hAnsi="Times" w:cs="Times"/>
          <w:color w:val="000000"/>
        </w:rPr>
        <w:t>, NY</w:t>
      </w:r>
      <w:r w:rsidRPr="0034661D">
        <w:rPr>
          <w:rFonts w:ascii="Times" w:hAnsi="Times" w:cs="Times"/>
          <w:color w:val="000000"/>
        </w:rPr>
        <w:t xml:space="preserve">: Palgrave MacMillan. </w:t>
      </w:r>
      <w:r w:rsidR="00987F8C" w:rsidRPr="0034661D">
        <w:rPr>
          <w:rFonts w:ascii="Times" w:hAnsi="Times" w:cs="Times"/>
          <w:color w:val="000000"/>
        </w:rPr>
        <w:t xml:space="preserve"> </w:t>
      </w:r>
    </w:p>
    <w:p w14:paraId="37E8F23C" w14:textId="77777777" w:rsidR="003D078D" w:rsidRPr="0034661D" w:rsidRDefault="003D078D" w:rsidP="003D07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C46F212" w14:textId="40EA9137" w:rsidR="00A1327B" w:rsidRPr="0034661D" w:rsidRDefault="00A1327B" w:rsidP="00940E9B">
      <w:pPr>
        <w:pStyle w:val="Heading1"/>
        <w:spacing w:before="0" w:beforeAutospacing="0" w:after="263" w:afterAutospacing="0"/>
        <w:rPr>
          <w:rFonts w:ascii="Times" w:eastAsia="Times New Roman" w:hAnsi="Times" w:cs="Arial"/>
          <w:b w:val="0"/>
          <w:color w:val="333333"/>
          <w:sz w:val="24"/>
          <w:szCs w:val="24"/>
        </w:rPr>
      </w:pP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Lamont,</w:t>
      </w:r>
      <w:r w:rsidR="0056461E"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 xml:space="preserve"> Michele.  2009.  </w:t>
      </w: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 xml:space="preserve"> </w:t>
      </w:r>
      <w:r w:rsidR="0056461E"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 xml:space="preserve">Pp. 1-201 in </w:t>
      </w:r>
      <w:r w:rsidRPr="0034661D">
        <w:rPr>
          <w:rFonts w:ascii="Times" w:eastAsia="Times New Roman" w:hAnsi="Times" w:cs="Arial"/>
          <w:b w:val="0"/>
          <w:i/>
          <w:color w:val="333333"/>
          <w:sz w:val="24"/>
          <w:szCs w:val="24"/>
        </w:rPr>
        <w:t>How Professors Think: Inside the Curious World of Academic Judgment</w:t>
      </w:r>
      <w:r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 xml:space="preserve">.  </w:t>
      </w:r>
      <w:r w:rsidR="002E68B6" w:rsidRPr="0034661D">
        <w:rPr>
          <w:rFonts w:ascii="Times" w:eastAsia="Times New Roman" w:hAnsi="Times" w:cs="Arial"/>
          <w:b w:val="0"/>
          <w:color w:val="333333"/>
          <w:sz w:val="24"/>
          <w:szCs w:val="24"/>
        </w:rPr>
        <w:t>Cambridge, MA: Harvard University Press.</w:t>
      </w:r>
    </w:p>
    <w:p w14:paraId="57A28A49" w14:textId="119FE89E" w:rsidR="005750BF" w:rsidRPr="0034661D" w:rsidRDefault="005750BF" w:rsidP="005750BF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Recommended reading</w:t>
      </w: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>:</w:t>
      </w:r>
    </w:p>
    <w:p w14:paraId="3EAB9D8F" w14:textId="2A434F41" w:rsidR="005750BF" w:rsidRPr="0034661D" w:rsidRDefault="005750BF" w:rsidP="005750BF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>Nyquist, Jody and Bettina T. Woodford.  2000.  “Re-envisioning the PhD: What Concerns Do We Have?” Pew Charitable Trusts.</w:t>
      </w:r>
    </w:p>
    <w:p w14:paraId="46EF20F8" w14:textId="77777777" w:rsidR="005551DB" w:rsidRDefault="005551DB" w:rsidP="006E1C8F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4"/>
          <w:szCs w:val="24"/>
        </w:rPr>
      </w:pPr>
    </w:p>
    <w:p w14:paraId="48B94461" w14:textId="16188D3D" w:rsidR="006E1C8F" w:rsidRPr="0034661D" w:rsidRDefault="00A1327B" w:rsidP="006E1C8F">
      <w:pPr>
        <w:pStyle w:val="Heading1"/>
        <w:spacing w:before="0" w:beforeAutospacing="0" w:after="263" w:afterAutospacing="0"/>
        <w:rPr>
          <w:rFonts w:ascii="Times" w:hAnsi="Times" w:cs="Times"/>
          <w:color w:val="000000"/>
          <w:sz w:val="24"/>
          <w:szCs w:val="24"/>
        </w:rPr>
      </w:pPr>
      <w:r w:rsidRPr="0034661D">
        <w:rPr>
          <w:rFonts w:ascii="Times" w:hAnsi="Times" w:cs="Times"/>
          <w:b w:val="0"/>
          <w:color w:val="000000"/>
          <w:sz w:val="24"/>
          <w:szCs w:val="24"/>
        </w:rPr>
        <w:t>April 24</w:t>
      </w:r>
      <w:r w:rsidRPr="0034661D">
        <w:rPr>
          <w:rFonts w:ascii="Times" w:hAnsi="Times" w:cs="Times"/>
          <w:b w:val="0"/>
          <w:color w:val="000000"/>
          <w:sz w:val="24"/>
          <w:szCs w:val="24"/>
        </w:rPr>
        <w:tab/>
      </w:r>
      <w:r w:rsidR="006E1C8F" w:rsidRPr="0034661D">
        <w:rPr>
          <w:rFonts w:ascii="Times" w:hAnsi="Times" w:cs="Times"/>
          <w:color w:val="000000"/>
          <w:sz w:val="24"/>
          <w:szCs w:val="24"/>
        </w:rPr>
        <w:t>Contingent Academic Employment and Union Organizing</w:t>
      </w:r>
    </w:p>
    <w:p w14:paraId="06811223" w14:textId="3C6A38AF" w:rsidR="006E1C8F" w:rsidRPr="0034661D" w:rsidRDefault="00BB39BC" w:rsidP="006E1C8F">
      <w:pPr>
        <w:pStyle w:val="Heading1"/>
        <w:spacing w:before="0" w:beforeAutospacing="0" w:after="263" w:afterAutospacing="0"/>
        <w:rPr>
          <w:rFonts w:ascii="Times" w:hAnsi="Times" w:cs="Times"/>
          <w:b w:val="0"/>
          <w:i/>
          <w:color w:val="000000"/>
          <w:sz w:val="24"/>
          <w:szCs w:val="24"/>
        </w:rPr>
      </w:pPr>
      <w:r w:rsidRPr="0034661D">
        <w:rPr>
          <w:rFonts w:ascii="Times" w:hAnsi="Times" w:cs="Times"/>
          <w:b w:val="0"/>
          <w:i/>
          <w:color w:val="000000"/>
          <w:sz w:val="24"/>
          <w:szCs w:val="24"/>
        </w:rPr>
        <w:t>Required readings</w:t>
      </w:r>
      <w:r w:rsidR="006E1C8F" w:rsidRPr="0034661D">
        <w:rPr>
          <w:rFonts w:ascii="Times" w:hAnsi="Times" w:cs="Times"/>
          <w:b w:val="0"/>
          <w:i/>
          <w:color w:val="000000"/>
          <w:sz w:val="24"/>
          <w:szCs w:val="24"/>
        </w:rPr>
        <w:t>:</w:t>
      </w:r>
    </w:p>
    <w:p w14:paraId="20A1747A" w14:textId="29548DB3" w:rsidR="006E1C8F" w:rsidRPr="0034661D" w:rsidRDefault="006E1C8F" w:rsidP="006E1C8F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4"/>
          <w:szCs w:val="24"/>
        </w:rPr>
      </w:pPr>
      <w:r w:rsidRPr="0034661D">
        <w:rPr>
          <w:rFonts w:ascii="Times" w:hAnsi="Times" w:cs="Times"/>
          <w:b w:val="0"/>
          <w:color w:val="000000"/>
          <w:sz w:val="24"/>
          <w:szCs w:val="24"/>
        </w:rPr>
        <w:t>Berry,</w:t>
      </w:r>
      <w:r w:rsidR="001E1617"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 Joe.  2005.</w:t>
      </w:r>
      <w:r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 </w:t>
      </w:r>
      <w:r w:rsidR="00B52305"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 Pp. 17-112 in </w:t>
      </w:r>
      <w:r w:rsidRPr="0034661D">
        <w:rPr>
          <w:rFonts w:ascii="Times" w:hAnsi="Times" w:cs="Times"/>
          <w:b w:val="0"/>
          <w:i/>
          <w:color w:val="000000"/>
          <w:sz w:val="24"/>
          <w:szCs w:val="24"/>
        </w:rPr>
        <w:t>Reclaiming the Ivory Tower:  Organizing Adjuncts to Change Higher Education</w:t>
      </w:r>
      <w:r w:rsidR="00104C2F"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.  </w:t>
      </w:r>
      <w:r w:rsidR="002E68B6"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 Monthly Review Press and North American Alliance for Fair Employment.</w:t>
      </w:r>
      <w:r w:rsidR="00987F8C"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  </w:t>
      </w:r>
    </w:p>
    <w:p w14:paraId="10AC5A5C" w14:textId="13276493" w:rsidR="00FF52A5" w:rsidRPr="0034661D" w:rsidRDefault="006E1C8F" w:rsidP="006E1C8F">
      <w:pPr>
        <w:pStyle w:val="FootnoteText"/>
        <w:rPr>
          <w:rFonts w:ascii="Times" w:hAnsi="Times" w:cs="Helvetica"/>
        </w:rPr>
      </w:pPr>
      <w:r w:rsidRPr="0034661D">
        <w:rPr>
          <w:rFonts w:ascii="Times" w:hAnsi="Times" w:cs="Times"/>
          <w:color w:val="000000"/>
        </w:rPr>
        <w:t>Elliot</w:t>
      </w:r>
      <w:r w:rsidR="002E68B6" w:rsidRPr="0034661D">
        <w:rPr>
          <w:rFonts w:ascii="Times" w:hAnsi="Times" w:cs="Times"/>
          <w:color w:val="000000"/>
        </w:rPr>
        <w:t>t</w:t>
      </w:r>
      <w:r w:rsidRPr="0034661D">
        <w:rPr>
          <w:rFonts w:ascii="Times" w:hAnsi="Times" w:cs="Times"/>
          <w:color w:val="000000"/>
        </w:rPr>
        <w:t>-Negri,</w:t>
      </w:r>
      <w:r w:rsidRPr="0034661D">
        <w:rPr>
          <w:rFonts w:ascii="Times" w:hAnsi="Times" w:cs="Times"/>
          <w:b/>
          <w:color w:val="000000"/>
        </w:rPr>
        <w:t xml:space="preserve"> </w:t>
      </w:r>
      <w:r w:rsidR="00BC1A0F" w:rsidRPr="0034661D">
        <w:rPr>
          <w:rFonts w:ascii="Times" w:hAnsi="Times" w:cs="Times"/>
          <w:color w:val="000000"/>
        </w:rPr>
        <w:t xml:space="preserve">Luke.  </w:t>
      </w:r>
      <w:r w:rsidR="009F42A7" w:rsidRPr="0034661D">
        <w:rPr>
          <w:rFonts w:ascii="Times" w:hAnsi="Times" w:cs="Helvetica"/>
        </w:rPr>
        <w:t>Forthcoming</w:t>
      </w:r>
      <w:r w:rsidR="00C824E9" w:rsidRPr="0034661D">
        <w:rPr>
          <w:rFonts w:ascii="Times" w:hAnsi="Times" w:cs="Helvetica"/>
        </w:rPr>
        <w:t>,</w:t>
      </w:r>
      <w:r w:rsidR="00BC1A0F" w:rsidRPr="0034661D">
        <w:rPr>
          <w:rFonts w:ascii="Times" w:hAnsi="Times" w:cs="Helvetica"/>
        </w:rPr>
        <w:t xml:space="preserve"> </w:t>
      </w:r>
      <w:r w:rsidR="002E68B6" w:rsidRPr="0034661D">
        <w:rPr>
          <w:rFonts w:ascii="Times" w:hAnsi="Times" w:cs="Helvetica"/>
        </w:rPr>
        <w:t xml:space="preserve">May </w:t>
      </w:r>
      <w:r w:rsidR="00BC1A0F" w:rsidRPr="0034661D">
        <w:rPr>
          <w:rFonts w:ascii="Times" w:hAnsi="Times" w:cs="Helvetica"/>
        </w:rPr>
        <w:t xml:space="preserve">2018. </w:t>
      </w:r>
      <w:r w:rsidRPr="0034661D">
        <w:rPr>
          <w:rFonts w:ascii="Times" w:hAnsi="Times" w:cs="Helvetica"/>
        </w:rPr>
        <w:t>“Wall-to-Wall:  Industrial Unionism at the City University of New York, 1972–</w:t>
      </w:r>
      <w:r w:rsidR="00BC1A0F" w:rsidRPr="0034661D">
        <w:rPr>
          <w:rFonts w:ascii="Times" w:hAnsi="Times" w:cs="Helvetica"/>
        </w:rPr>
        <w:t>2017.</w:t>
      </w:r>
      <w:r w:rsidRPr="0034661D">
        <w:rPr>
          <w:rFonts w:ascii="Times" w:hAnsi="Times" w:cs="Helvetica"/>
        </w:rPr>
        <w:t xml:space="preserve">” </w:t>
      </w:r>
      <w:r w:rsidRPr="0034661D">
        <w:rPr>
          <w:rFonts w:ascii="Times" w:hAnsi="Times" w:cs="Helvetica"/>
          <w:i/>
          <w:iCs/>
        </w:rPr>
        <w:t>Professors in the Gig Economy: The Unionization of Adjunct Faculty in America</w:t>
      </w:r>
      <w:r w:rsidR="00BC1A0F" w:rsidRPr="0034661D">
        <w:rPr>
          <w:rFonts w:ascii="Times" w:hAnsi="Times" w:cs="Helvetica"/>
          <w:i/>
          <w:iCs/>
        </w:rPr>
        <w:t xml:space="preserve">, </w:t>
      </w:r>
      <w:r w:rsidR="00BC1A0F" w:rsidRPr="0034661D">
        <w:rPr>
          <w:rFonts w:ascii="Times" w:hAnsi="Times" w:cs="Helvetica"/>
          <w:iCs/>
        </w:rPr>
        <w:t xml:space="preserve">edited by </w:t>
      </w:r>
      <w:r w:rsidR="00BC1A0F" w:rsidRPr="0034661D">
        <w:rPr>
          <w:rFonts w:ascii="Times" w:hAnsi="Times" w:cs="Helvetica"/>
        </w:rPr>
        <w:t>Kim Tolley</w:t>
      </w:r>
      <w:r w:rsidRPr="0034661D">
        <w:rPr>
          <w:rFonts w:ascii="Times" w:hAnsi="Times" w:cs="Helvetica"/>
          <w:i/>
          <w:iCs/>
        </w:rPr>
        <w:t>.</w:t>
      </w:r>
      <w:r w:rsidR="00BC1A0F" w:rsidRPr="0034661D">
        <w:rPr>
          <w:rFonts w:ascii="Times" w:hAnsi="Times" w:cs="Helvetica"/>
        </w:rPr>
        <w:t xml:space="preserve"> </w:t>
      </w:r>
      <w:r w:rsidR="001755B6">
        <w:rPr>
          <w:rFonts w:ascii="Times" w:hAnsi="Times" w:cs="Helvetica"/>
        </w:rPr>
        <w:t xml:space="preserve"> Baltimore</w:t>
      </w:r>
      <w:r w:rsidR="00E67BE8">
        <w:rPr>
          <w:rFonts w:ascii="Times" w:hAnsi="Times" w:cs="Helvetica"/>
        </w:rPr>
        <w:t xml:space="preserve">: </w:t>
      </w:r>
      <w:r w:rsidR="002E68B6" w:rsidRPr="0034661D">
        <w:rPr>
          <w:rFonts w:ascii="Times" w:hAnsi="Times" w:cs="Helvetica"/>
        </w:rPr>
        <w:t>John</w:t>
      </w:r>
      <w:r w:rsidR="007F2A83" w:rsidRPr="0034661D">
        <w:rPr>
          <w:rFonts w:ascii="Times" w:hAnsi="Times" w:cs="Helvetica"/>
        </w:rPr>
        <w:t>s</w:t>
      </w:r>
      <w:r w:rsidR="002E68B6" w:rsidRPr="0034661D">
        <w:rPr>
          <w:rFonts w:ascii="Times" w:hAnsi="Times" w:cs="Helvetica"/>
        </w:rPr>
        <w:t xml:space="preserve"> Hopkins University Press.</w:t>
      </w:r>
      <w:r w:rsidR="00987F8C" w:rsidRPr="0034661D">
        <w:rPr>
          <w:rFonts w:ascii="Times" w:hAnsi="Times" w:cs="Helvetica"/>
        </w:rPr>
        <w:t xml:space="preserve">  </w:t>
      </w:r>
    </w:p>
    <w:p w14:paraId="6C89A19B" w14:textId="77777777" w:rsidR="006E1C8F" w:rsidRPr="0034661D" w:rsidRDefault="006E1C8F" w:rsidP="00B52305">
      <w:pPr>
        <w:pStyle w:val="FootnoteText"/>
        <w:rPr>
          <w:rFonts w:ascii="Times" w:hAnsi="Times"/>
        </w:rPr>
      </w:pPr>
    </w:p>
    <w:p w14:paraId="36325EB4" w14:textId="40BD1BE6" w:rsidR="00BC1A0F" w:rsidRPr="0034661D" w:rsidRDefault="00FF52A5" w:rsidP="006E1C8F">
      <w:pPr>
        <w:pStyle w:val="Heading1"/>
        <w:spacing w:before="0" w:beforeAutospacing="0" w:after="263" w:afterAutospacing="0"/>
        <w:rPr>
          <w:rFonts w:ascii="Times" w:eastAsia="Times New Roman" w:hAnsi="Times"/>
          <w:sz w:val="22"/>
          <w:szCs w:val="22"/>
        </w:rPr>
      </w:pPr>
      <w:r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U.S. </w:t>
      </w:r>
      <w:r w:rsidR="006E1C8F" w:rsidRPr="0034661D">
        <w:rPr>
          <w:rFonts w:ascii="Times" w:hAnsi="Times" w:cs="Times"/>
          <w:b w:val="0"/>
          <w:color w:val="000000"/>
          <w:sz w:val="24"/>
          <w:szCs w:val="24"/>
        </w:rPr>
        <w:t>Government Accountability Office</w:t>
      </w:r>
      <w:r w:rsidR="00BC1A0F"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.  October 2017. </w:t>
      </w:r>
      <w:r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 </w:t>
      </w:r>
      <w:r w:rsidRPr="0034661D">
        <w:rPr>
          <w:rFonts w:ascii="Times" w:hAnsi="Times" w:cs="Times"/>
          <w:b w:val="0"/>
          <w:i/>
          <w:color w:val="000000"/>
          <w:sz w:val="24"/>
          <w:szCs w:val="24"/>
        </w:rPr>
        <w:t>Contingent Wor</w:t>
      </w:r>
      <w:r w:rsidR="00BC1A0F" w:rsidRPr="0034661D">
        <w:rPr>
          <w:rFonts w:ascii="Times" w:hAnsi="Times" w:cs="Times"/>
          <w:b w:val="0"/>
          <w:i/>
          <w:color w:val="000000"/>
          <w:sz w:val="24"/>
          <w:szCs w:val="24"/>
        </w:rPr>
        <w:t>k</w:t>
      </w:r>
      <w:r w:rsidRPr="0034661D">
        <w:rPr>
          <w:rFonts w:ascii="Times" w:hAnsi="Times" w:cs="Times"/>
          <w:b w:val="0"/>
          <w:i/>
          <w:color w:val="000000"/>
          <w:sz w:val="24"/>
          <w:szCs w:val="24"/>
        </w:rPr>
        <w:t>force:  Size, Characteristics, Compensation and Work Experiences of Adjunct and Other Non-Tenure-Track Faculty</w:t>
      </w:r>
      <w:r w:rsidR="006E1C8F" w:rsidRPr="0034661D">
        <w:rPr>
          <w:rFonts w:ascii="Times" w:eastAsia="Times New Roman" w:hAnsi="Times"/>
          <w:color w:val="1F497D"/>
          <w:sz w:val="22"/>
          <w:szCs w:val="22"/>
        </w:rPr>
        <w:t>:</w:t>
      </w:r>
      <w:r w:rsidR="006E1C8F" w:rsidRPr="0034661D">
        <w:rPr>
          <w:rStyle w:val="m-6206085635496280111apple-converted-space"/>
          <w:rFonts w:ascii="Times" w:eastAsia="Times New Roman" w:hAnsi="Times"/>
          <w:color w:val="1F497D"/>
          <w:sz w:val="22"/>
          <w:szCs w:val="22"/>
        </w:rPr>
        <w:t> </w:t>
      </w:r>
      <w:hyperlink r:id="rId18" w:tgtFrame="_blank" w:history="1">
        <w:r w:rsidR="006E1C8F" w:rsidRPr="0034661D">
          <w:rPr>
            <w:rStyle w:val="Hyperlink"/>
            <w:rFonts w:ascii="Times" w:eastAsia="Times New Roman" w:hAnsi="Times"/>
            <w:color w:val="800080"/>
            <w:sz w:val="22"/>
            <w:szCs w:val="22"/>
          </w:rPr>
          <w:t>http://www.gao.gov/products/GAO-18-49[gao.gov]</w:t>
        </w:r>
      </w:hyperlink>
      <w:r w:rsidR="006E1C8F" w:rsidRPr="0034661D">
        <w:rPr>
          <w:rFonts w:ascii="Times" w:eastAsia="Times New Roman" w:hAnsi="Times"/>
          <w:sz w:val="22"/>
          <w:szCs w:val="22"/>
        </w:rPr>
        <w:t>.</w:t>
      </w:r>
    </w:p>
    <w:p w14:paraId="6006AA86" w14:textId="77777777" w:rsidR="001755B6" w:rsidRDefault="001755B6" w:rsidP="001755B6">
      <w:pPr>
        <w:rPr>
          <w:rFonts w:ascii="Times" w:hAnsi="Times" w:cs="Times"/>
          <w:color w:val="000000"/>
        </w:rPr>
      </w:pPr>
    </w:p>
    <w:p w14:paraId="7AC59E14" w14:textId="679B3F84" w:rsidR="006E1C8F" w:rsidRPr="001755B6" w:rsidRDefault="00A1327B" w:rsidP="001755B6">
      <w:pPr>
        <w:rPr>
          <w:rFonts w:ascii="Times" w:hAnsi="Times" w:cs="Times"/>
          <w:b/>
          <w:color w:val="000000"/>
        </w:rPr>
      </w:pPr>
      <w:r w:rsidRPr="0034661D">
        <w:rPr>
          <w:rFonts w:ascii="Times" w:hAnsi="Times" w:cs="Times"/>
          <w:color w:val="000000"/>
        </w:rPr>
        <w:t>May 1</w:t>
      </w:r>
      <w:r w:rsidR="00307875" w:rsidRPr="0034661D">
        <w:rPr>
          <w:rFonts w:ascii="Times" w:hAnsi="Times" w:cs="Times"/>
          <w:color w:val="000000"/>
        </w:rPr>
        <w:tab/>
      </w:r>
      <w:r w:rsidR="00307875" w:rsidRPr="0034661D">
        <w:rPr>
          <w:rFonts w:ascii="Times" w:hAnsi="Times" w:cs="Times"/>
          <w:color w:val="000000"/>
        </w:rPr>
        <w:tab/>
      </w:r>
      <w:r w:rsidR="006E1C8F" w:rsidRPr="001755B6">
        <w:rPr>
          <w:rFonts w:ascii="Times" w:hAnsi="Times" w:cs="Times"/>
          <w:b/>
          <w:color w:val="000000"/>
        </w:rPr>
        <w:t>Re</w:t>
      </w:r>
      <w:r w:rsidR="004F0443" w:rsidRPr="001755B6">
        <w:rPr>
          <w:rFonts w:ascii="Times" w:hAnsi="Times" w:cs="Times"/>
          <w:b/>
          <w:color w:val="000000"/>
        </w:rPr>
        <w:t>cent trends: Online learning &amp;</w:t>
      </w:r>
      <w:r w:rsidR="006E1C8F" w:rsidRPr="001755B6">
        <w:rPr>
          <w:rFonts w:ascii="Times" w:hAnsi="Times" w:cs="Times"/>
          <w:b/>
          <w:color w:val="000000"/>
        </w:rPr>
        <w:t xml:space="preserve"> empowerment projects in higher education</w:t>
      </w:r>
    </w:p>
    <w:p w14:paraId="491905F7" w14:textId="77777777" w:rsidR="001755B6" w:rsidRPr="001755B6" w:rsidRDefault="001755B6" w:rsidP="001755B6">
      <w:pPr>
        <w:rPr>
          <w:rFonts w:ascii="Times" w:hAnsi="Times" w:cs="Times"/>
          <w:bCs/>
          <w:color w:val="000000"/>
          <w:kern w:val="36"/>
        </w:rPr>
      </w:pPr>
    </w:p>
    <w:p w14:paraId="46EE45C5" w14:textId="059AE420" w:rsidR="00A9767A" w:rsidRPr="0034661D" w:rsidRDefault="00A9767A" w:rsidP="006E1C8F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4"/>
          <w:szCs w:val="24"/>
        </w:rPr>
      </w:pPr>
      <w:r w:rsidRPr="0034661D">
        <w:rPr>
          <w:rFonts w:ascii="Times" w:hAnsi="Times" w:cs="Times"/>
          <w:b w:val="0"/>
          <w:color w:val="000000"/>
          <w:sz w:val="24"/>
          <w:szCs w:val="24"/>
        </w:rPr>
        <w:t>**Circulate papers for May 15 workshop**</w:t>
      </w:r>
    </w:p>
    <w:p w14:paraId="0A4E586F" w14:textId="674919E7" w:rsidR="006E1C8F" w:rsidRPr="0034661D" w:rsidRDefault="00BB39BC" w:rsidP="006E1C8F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4"/>
          <w:szCs w:val="24"/>
        </w:rPr>
      </w:pPr>
      <w:r w:rsidRPr="0034661D">
        <w:rPr>
          <w:rFonts w:ascii="Times" w:hAnsi="Times" w:cs="Times"/>
          <w:b w:val="0"/>
          <w:i/>
          <w:color w:val="000000"/>
          <w:sz w:val="24"/>
          <w:szCs w:val="24"/>
        </w:rPr>
        <w:t>Required readings</w:t>
      </w:r>
      <w:r w:rsidR="006E1C8F" w:rsidRPr="0034661D">
        <w:rPr>
          <w:rFonts w:ascii="Times" w:hAnsi="Times" w:cs="Times"/>
          <w:b w:val="0"/>
          <w:i/>
          <w:color w:val="000000"/>
          <w:sz w:val="24"/>
          <w:szCs w:val="24"/>
        </w:rPr>
        <w:t>:</w:t>
      </w:r>
    </w:p>
    <w:p w14:paraId="7AA354D7" w14:textId="347360D7" w:rsidR="006E1C8F" w:rsidRPr="0034661D" w:rsidRDefault="006E1C8F" w:rsidP="002E68B6">
      <w:pPr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Lee</w:t>
      </w:r>
      <w:r w:rsidR="006D693C" w:rsidRPr="0034661D">
        <w:rPr>
          <w:rFonts w:ascii="Times" w:hAnsi="Times" w:cs="Times"/>
          <w:color w:val="000000"/>
        </w:rPr>
        <w:t>, Caroline W.  2017.  “</w:t>
      </w:r>
      <w:r w:rsidR="00BC1A0F" w:rsidRPr="0034661D">
        <w:rPr>
          <w:rFonts w:ascii="Times" w:hAnsi="Times" w:cs="Times"/>
          <w:color w:val="000000"/>
        </w:rPr>
        <w:t xml:space="preserve">Democracy Speak in Higher Education: Linking Civic Authenticity and Accountability in an Era of Crisis.” Unpublished manuscript. </w:t>
      </w:r>
      <w:r w:rsidR="00BC1A0F" w:rsidRPr="0034661D">
        <w:rPr>
          <w:rFonts w:ascii="Times" w:hAnsi="Times" w:cs="Times"/>
          <w:b/>
          <w:color w:val="000000"/>
        </w:rPr>
        <w:t xml:space="preserve"> </w:t>
      </w:r>
    </w:p>
    <w:p w14:paraId="51947CC4" w14:textId="77777777" w:rsidR="002E68B6" w:rsidRDefault="002E68B6" w:rsidP="002E68B6">
      <w:pPr>
        <w:rPr>
          <w:rFonts w:ascii="Times" w:eastAsia="Times" w:hAnsi="Times"/>
          <w:caps/>
          <w:kern w:val="32"/>
          <w:sz w:val="22"/>
          <w:szCs w:val="22"/>
          <w:lang w:eastAsia="zh-CN"/>
        </w:rPr>
      </w:pPr>
    </w:p>
    <w:p w14:paraId="1AE9BE90" w14:textId="15A1FC51" w:rsidR="00E67BE8" w:rsidRDefault="00E67BE8" w:rsidP="00E67BE8">
      <w:pPr>
        <w:rPr>
          <w:rFonts w:ascii="Times" w:hAnsi="Times" w:cs="Times"/>
          <w:i/>
          <w:color w:val="000000"/>
        </w:rPr>
      </w:pPr>
      <w:r>
        <w:rPr>
          <w:rFonts w:ascii="Times" w:hAnsi="Times" w:cs="Times"/>
          <w:color w:val="000000"/>
        </w:rPr>
        <w:t xml:space="preserve">Dynarski, Susan.  2018.  “Online Courses Fail Those Who Need Help.” </w:t>
      </w:r>
      <w:r>
        <w:rPr>
          <w:rFonts w:ascii="Times" w:hAnsi="Times" w:cs="Times"/>
          <w:i/>
          <w:color w:val="000000"/>
        </w:rPr>
        <w:t>New York Times.</w:t>
      </w:r>
    </w:p>
    <w:p w14:paraId="144053DC" w14:textId="77777777" w:rsidR="00E67BE8" w:rsidRDefault="00C5026F" w:rsidP="00E67BE8">
      <w:pPr>
        <w:rPr>
          <w:rFonts w:ascii="Times" w:hAnsi="Times" w:cs="Times"/>
          <w:color w:val="000000"/>
        </w:rPr>
      </w:pPr>
      <w:hyperlink r:id="rId19" w:history="1">
        <w:r w:rsidR="00E67BE8" w:rsidRPr="00E520B2">
          <w:rPr>
            <w:rStyle w:val="Hyperlink"/>
            <w:rFonts w:ascii="Times" w:hAnsi="Times" w:cs="Times"/>
          </w:rPr>
          <w:t>https://www.nytimes.com/2018/01/19/business/online-courses-are-harming-the-students-who-need-the-most-help.html</w:t>
        </w:r>
      </w:hyperlink>
    </w:p>
    <w:p w14:paraId="2B669EE0" w14:textId="77777777" w:rsidR="00E67BE8" w:rsidRPr="0034661D" w:rsidRDefault="00E67BE8" w:rsidP="002E68B6">
      <w:pPr>
        <w:rPr>
          <w:rFonts w:ascii="Times" w:eastAsia="Times" w:hAnsi="Times"/>
          <w:caps/>
          <w:kern w:val="32"/>
          <w:sz w:val="22"/>
          <w:szCs w:val="22"/>
          <w:lang w:eastAsia="zh-CN"/>
        </w:rPr>
      </w:pPr>
    </w:p>
    <w:p w14:paraId="66FAB6FC" w14:textId="5DBADD41" w:rsidR="006E1C8F" w:rsidRPr="0034661D" w:rsidRDefault="00BC1A0F" w:rsidP="006E1C8F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4"/>
          <w:szCs w:val="24"/>
        </w:rPr>
      </w:pPr>
      <w:r w:rsidRPr="0034661D">
        <w:rPr>
          <w:rFonts w:ascii="Times" w:hAnsi="Times" w:cs="Times"/>
          <w:b w:val="0"/>
          <w:color w:val="000000"/>
          <w:sz w:val="24"/>
          <w:szCs w:val="24"/>
        </w:rPr>
        <w:t>Parry, Marc.  2013</w:t>
      </w:r>
      <w:r w:rsidR="00785CEC" w:rsidRPr="0034661D">
        <w:rPr>
          <w:rFonts w:ascii="Times" w:hAnsi="Times" w:cs="Times"/>
          <w:b w:val="0"/>
          <w:color w:val="000000"/>
          <w:sz w:val="24"/>
          <w:szCs w:val="24"/>
        </w:rPr>
        <w:t>, Sept. 3</w:t>
      </w:r>
      <w:r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. “A </w:t>
      </w:r>
      <w:r w:rsidR="00785CEC"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Star </w:t>
      </w:r>
      <w:r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MOOC </w:t>
      </w:r>
      <w:r w:rsidR="00785CEC"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Professor </w:t>
      </w:r>
      <w:r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Defects – at Least for Now.”   </w:t>
      </w:r>
      <w:hyperlink r:id="rId20" w:history="1">
        <w:r w:rsidR="00D8562F" w:rsidRPr="0034661D">
          <w:rPr>
            <w:rStyle w:val="Hyperlink"/>
            <w:rFonts w:ascii="Times" w:hAnsi="Times" w:cs="Times"/>
            <w:b w:val="0"/>
            <w:sz w:val="24"/>
            <w:szCs w:val="24"/>
          </w:rPr>
          <w:t>https://www.chronicle.com/article/A-MOOC-Star-Defects-at-Least/141331</w:t>
        </w:r>
      </w:hyperlink>
    </w:p>
    <w:p w14:paraId="67B64F4F" w14:textId="64C6FFEC" w:rsidR="002E68B6" w:rsidRPr="0034661D" w:rsidRDefault="002E68B6" w:rsidP="002E68B6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Recommended reading</w:t>
      </w:r>
      <w:r w:rsidR="00D8562F"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s</w:t>
      </w: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>:</w:t>
      </w:r>
    </w:p>
    <w:p w14:paraId="5B74E05D" w14:textId="18010BEE" w:rsidR="00A73A9D" w:rsidRPr="0034661D" w:rsidRDefault="00A73A9D" w:rsidP="006E1C8F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0"/>
          <w:szCs w:val="20"/>
        </w:rPr>
      </w:pPr>
      <w:r w:rsidRPr="0034661D">
        <w:rPr>
          <w:rFonts w:ascii="Times" w:eastAsia="Times New Roman" w:hAnsi="Times"/>
          <w:b w:val="0"/>
          <w:color w:val="000000"/>
          <w:sz w:val="20"/>
          <w:szCs w:val="20"/>
        </w:rPr>
        <w:t xml:space="preserve">Blitzer, Jonathan.  2017, May 22.  “An Underground </w:t>
      </w:r>
      <w:r w:rsidR="00A9767A" w:rsidRPr="0034661D">
        <w:rPr>
          <w:rFonts w:ascii="Times" w:eastAsia="Times New Roman" w:hAnsi="Times"/>
          <w:b w:val="0"/>
          <w:color w:val="000000"/>
          <w:sz w:val="20"/>
          <w:szCs w:val="20"/>
        </w:rPr>
        <w:t>College for the Undocumented</w:t>
      </w:r>
      <w:r w:rsidRPr="0034661D">
        <w:rPr>
          <w:rFonts w:ascii="Times" w:eastAsia="Times New Roman" w:hAnsi="Times"/>
          <w:b w:val="0"/>
          <w:color w:val="000000"/>
          <w:sz w:val="20"/>
          <w:szCs w:val="20"/>
        </w:rPr>
        <w:t xml:space="preserve"> Immigrants.”  </w:t>
      </w:r>
      <w:r w:rsidR="00BB39BC" w:rsidRPr="0034661D">
        <w:rPr>
          <w:rFonts w:ascii="Times" w:eastAsia="Times New Roman" w:hAnsi="Times"/>
          <w:b w:val="0"/>
          <w:i/>
          <w:color w:val="000000"/>
          <w:sz w:val="20"/>
          <w:szCs w:val="20"/>
        </w:rPr>
        <w:t>The</w:t>
      </w:r>
      <w:r w:rsidR="00BB39BC" w:rsidRPr="0034661D">
        <w:rPr>
          <w:rFonts w:ascii="Times" w:eastAsia="Times New Roman" w:hAnsi="Times"/>
          <w:b w:val="0"/>
          <w:color w:val="000000"/>
          <w:sz w:val="20"/>
          <w:szCs w:val="20"/>
        </w:rPr>
        <w:t xml:space="preserve"> </w:t>
      </w:r>
      <w:r w:rsidRPr="0034661D">
        <w:rPr>
          <w:rFonts w:ascii="Times" w:eastAsia="Times New Roman" w:hAnsi="Times"/>
          <w:b w:val="0"/>
          <w:i/>
          <w:iCs/>
          <w:color w:val="000000"/>
          <w:sz w:val="20"/>
          <w:szCs w:val="20"/>
        </w:rPr>
        <w:t>New Yorker</w:t>
      </w:r>
      <w:r w:rsidRPr="0034661D">
        <w:rPr>
          <w:rFonts w:ascii="Times" w:eastAsia="Times New Roman" w:hAnsi="Times"/>
          <w:b w:val="0"/>
          <w:color w:val="000000"/>
          <w:sz w:val="20"/>
          <w:szCs w:val="20"/>
        </w:rPr>
        <w:t>.  </w:t>
      </w:r>
      <w:hyperlink r:id="rId21" w:history="1">
        <w:r w:rsidRPr="0034661D">
          <w:rPr>
            <w:rStyle w:val="Hyperlink"/>
            <w:rFonts w:ascii="Times" w:eastAsia="Times New Roman" w:hAnsi="Times"/>
            <w:b w:val="0"/>
            <w:color w:val="1155CC"/>
            <w:sz w:val="20"/>
            <w:szCs w:val="20"/>
          </w:rPr>
          <w:t>http://www.newyorker.com/magazine/2017/05/22/an-underground-college-for-undocumented-immigrants</w:t>
        </w:r>
      </w:hyperlink>
    </w:p>
    <w:p w14:paraId="1F371F40" w14:textId="58C1B3C0" w:rsidR="00193D64" w:rsidRDefault="00193D64" w:rsidP="006E1C8F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0"/>
          <w:szCs w:val="20"/>
        </w:rPr>
      </w:pPr>
      <w:r>
        <w:rPr>
          <w:rFonts w:ascii="Times" w:hAnsi="Times" w:cs="Times"/>
          <w:b w:val="0"/>
          <w:color w:val="000000"/>
          <w:sz w:val="20"/>
          <w:szCs w:val="20"/>
        </w:rPr>
        <w:t xml:space="preserve">Grant, Gerald and David Riesman.  </w:t>
      </w:r>
      <w:r w:rsidR="00220733">
        <w:rPr>
          <w:rFonts w:ascii="Times" w:hAnsi="Times" w:cs="Times"/>
          <w:b w:val="0"/>
          <w:color w:val="000000"/>
          <w:sz w:val="20"/>
          <w:szCs w:val="20"/>
        </w:rPr>
        <w:t xml:space="preserve">1978.  </w:t>
      </w:r>
      <w:r w:rsidRPr="00193D64">
        <w:rPr>
          <w:rFonts w:ascii="Times" w:hAnsi="Times" w:cs="Times"/>
          <w:b w:val="0"/>
          <w:i/>
          <w:color w:val="000000"/>
          <w:sz w:val="20"/>
          <w:szCs w:val="20"/>
        </w:rPr>
        <w:t>The Perpetual Dream: Reform and Experiment in the American College</w:t>
      </w:r>
      <w:r>
        <w:rPr>
          <w:rFonts w:ascii="Times" w:hAnsi="Times" w:cs="Times"/>
          <w:b w:val="0"/>
          <w:color w:val="000000"/>
          <w:sz w:val="20"/>
          <w:szCs w:val="20"/>
        </w:rPr>
        <w:t>.  Chicago, IL: University of Chicago Press.</w:t>
      </w:r>
      <w:r w:rsidR="00220733">
        <w:rPr>
          <w:rFonts w:ascii="Times" w:hAnsi="Times" w:cs="Times"/>
          <w:b w:val="0"/>
          <w:color w:val="000000"/>
          <w:sz w:val="20"/>
          <w:szCs w:val="20"/>
        </w:rPr>
        <w:t xml:space="preserve">  See chapter 4 “The Communal-Expressives: Kresge College at Santa Cruz” and chapter 5 “The Activist-Radical Impulse: The College for Human Service.”</w:t>
      </w:r>
    </w:p>
    <w:p w14:paraId="694A06C9" w14:textId="2B807819" w:rsidR="001755B6" w:rsidRDefault="002E68B6" w:rsidP="006E1C8F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4"/>
          <w:szCs w:val="24"/>
        </w:rPr>
      </w:pPr>
      <w:r w:rsidRPr="0034661D">
        <w:rPr>
          <w:rFonts w:ascii="Times" w:hAnsi="Times" w:cs="Times"/>
          <w:b w:val="0"/>
          <w:color w:val="000000"/>
          <w:sz w:val="20"/>
          <w:szCs w:val="20"/>
        </w:rPr>
        <w:t xml:space="preserve">Example of a local, contemporary free university.  </w:t>
      </w:r>
      <w:hyperlink r:id="rId22" w:history="1">
        <w:r w:rsidRPr="0034661D">
          <w:rPr>
            <w:rStyle w:val="Hyperlink"/>
            <w:rFonts w:ascii="Times" w:hAnsi="Times" w:cs="Times"/>
            <w:b w:val="0"/>
            <w:sz w:val="20"/>
            <w:szCs w:val="20"/>
          </w:rPr>
          <w:t>http://freeuniversitynyc.org/</w:t>
        </w:r>
      </w:hyperlink>
    </w:p>
    <w:p w14:paraId="6CA2BD68" w14:textId="77777777" w:rsidR="001755B6" w:rsidRDefault="001755B6" w:rsidP="006E1C8F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4"/>
          <w:szCs w:val="24"/>
        </w:rPr>
      </w:pPr>
    </w:p>
    <w:p w14:paraId="56FEBDCE" w14:textId="057FB9DA" w:rsidR="006E1C8F" w:rsidRPr="0034661D" w:rsidRDefault="00A1327B" w:rsidP="006E1C8F">
      <w:pPr>
        <w:pStyle w:val="Heading1"/>
        <w:spacing w:before="0" w:beforeAutospacing="0" w:after="263" w:afterAutospacing="0"/>
        <w:rPr>
          <w:rFonts w:ascii="Times" w:hAnsi="Times" w:cs="Times"/>
          <w:color w:val="000000"/>
          <w:sz w:val="24"/>
          <w:szCs w:val="24"/>
        </w:rPr>
      </w:pPr>
      <w:r w:rsidRPr="0034661D">
        <w:rPr>
          <w:rFonts w:ascii="Times" w:hAnsi="Times" w:cs="Times"/>
          <w:b w:val="0"/>
          <w:color w:val="000000"/>
          <w:sz w:val="24"/>
          <w:szCs w:val="24"/>
        </w:rPr>
        <w:t>May 8</w:t>
      </w:r>
      <w:r w:rsidR="00307875" w:rsidRPr="0034661D">
        <w:rPr>
          <w:rFonts w:ascii="Times" w:hAnsi="Times" w:cs="Times"/>
          <w:b w:val="0"/>
          <w:color w:val="000000"/>
          <w:sz w:val="24"/>
          <w:szCs w:val="24"/>
        </w:rPr>
        <w:tab/>
      </w:r>
      <w:r w:rsidR="00307875" w:rsidRPr="0034661D">
        <w:rPr>
          <w:rFonts w:ascii="Times" w:hAnsi="Times" w:cs="Times"/>
          <w:b w:val="0"/>
          <w:color w:val="000000"/>
          <w:sz w:val="24"/>
          <w:szCs w:val="24"/>
        </w:rPr>
        <w:tab/>
      </w:r>
      <w:r w:rsidR="006219A3">
        <w:rPr>
          <w:rFonts w:ascii="Times" w:hAnsi="Times" w:cs="Times"/>
          <w:color w:val="000000"/>
          <w:sz w:val="24"/>
          <w:szCs w:val="24"/>
        </w:rPr>
        <w:t>How to Be “Public,” How to B</w:t>
      </w:r>
      <w:r w:rsidR="006E1C8F" w:rsidRPr="0034661D">
        <w:rPr>
          <w:rFonts w:ascii="Times" w:hAnsi="Times" w:cs="Times"/>
          <w:color w:val="000000"/>
          <w:sz w:val="24"/>
          <w:szCs w:val="24"/>
        </w:rPr>
        <w:t>e “Slow</w:t>
      </w:r>
      <w:r w:rsidR="006219A3">
        <w:rPr>
          <w:rFonts w:ascii="Times" w:hAnsi="Times" w:cs="Times"/>
          <w:color w:val="000000"/>
          <w:sz w:val="24"/>
          <w:szCs w:val="24"/>
        </w:rPr>
        <w:t>,</w:t>
      </w:r>
      <w:r w:rsidR="006E1C8F" w:rsidRPr="0034661D">
        <w:rPr>
          <w:rFonts w:ascii="Times" w:hAnsi="Times" w:cs="Times"/>
          <w:color w:val="000000"/>
          <w:sz w:val="24"/>
          <w:szCs w:val="24"/>
        </w:rPr>
        <w:t>”</w:t>
      </w:r>
      <w:r w:rsidR="006219A3">
        <w:rPr>
          <w:rFonts w:ascii="Times" w:hAnsi="Times" w:cs="Times"/>
          <w:color w:val="000000"/>
          <w:sz w:val="24"/>
          <w:szCs w:val="24"/>
        </w:rPr>
        <w:t xml:space="preserve"> How to </w:t>
      </w:r>
      <w:r w:rsidR="00B44982">
        <w:rPr>
          <w:rFonts w:ascii="Times" w:hAnsi="Times" w:cs="Times"/>
          <w:color w:val="000000"/>
          <w:sz w:val="24"/>
          <w:szCs w:val="24"/>
        </w:rPr>
        <w:t>Create Affinity</w:t>
      </w:r>
      <w:r w:rsidR="006219A3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05C47F0D" w14:textId="4138DA20" w:rsidR="006E1C8F" w:rsidRPr="0034661D" w:rsidRDefault="00BB39BC" w:rsidP="006E1C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34661D">
        <w:rPr>
          <w:rFonts w:ascii="Times" w:hAnsi="Times" w:cs="Times"/>
          <w:i/>
          <w:color w:val="000000"/>
        </w:rPr>
        <w:t>Required readings</w:t>
      </w:r>
      <w:r w:rsidR="006E1C8F" w:rsidRPr="0034661D">
        <w:rPr>
          <w:rFonts w:ascii="Times" w:hAnsi="Times" w:cs="Times"/>
          <w:i/>
          <w:color w:val="000000"/>
        </w:rPr>
        <w:t>:</w:t>
      </w:r>
    </w:p>
    <w:p w14:paraId="5E4AC8D2" w14:textId="77777777" w:rsidR="006E1C8F" w:rsidRPr="0034661D" w:rsidRDefault="006E1C8F" w:rsidP="006E1C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</w:p>
    <w:p w14:paraId="76071BD8" w14:textId="422DB324" w:rsidR="006E1C8F" w:rsidRPr="0034661D" w:rsidRDefault="006E1C8F" w:rsidP="006E1C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Badgett,</w:t>
      </w:r>
      <w:r w:rsidR="00785CEC" w:rsidRPr="0034661D">
        <w:rPr>
          <w:rFonts w:ascii="Times" w:hAnsi="Times" w:cs="Times"/>
          <w:color w:val="000000"/>
        </w:rPr>
        <w:t xml:space="preserve"> M.V. Lee.  2016. </w:t>
      </w:r>
      <w:r w:rsidR="003D7876" w:rsidRPr="0034661D">
        <w:rPr>
          <w:rFonts w:ascii="Times" w:hAnsi="Times" w:cs="Times"/>
          <w:color w:val="000000"/>
        </w:rPr>
        <w:t xml:space="preserve"> Chapters 4, 5, and 6 in</w:t>
      </w:r>
      <w:r w:rsidRPr="0034661D">
        <w:rPr>
          <w:rFonts w:ascii="Times" w:hAnsi="Times" w:cs="Times"/>
          <w:color w:val="000000"/>
        </w:rPr>
        <w:t xml:space="preserve"> </w:t>
      </w:r>
      <w:r w:rsidRPr="0034661D">
        <w:rPr>
          <w:rFonts w:ascii="Times" w:hAnsi="Times" w:cs="Times"/>
          <w:i/>
          <w:color w:val="000000"/>
        </w:rPr>
        <w:t>The Public Professor</w:t>
      </w:r>
      <w:r w:rsidR="00785CEC" w:rsidRPr="0034661D">
        <w:rPr>
          <w:rFonts w:ascii="Times" w:hAnsi="Times" w:cs="Times"/>
          <w:color w:val="000000"/>
        </w:rPr>
        <w:t xml:space="preserve">. </w:t>
      </w:r>
      <w:r w:rsidR="00B23A36" w:rsidRPr="0034661D">
        <w:rPr>
          <w:rFonts w:ascii="Times" w:hAnsi="Times" w:cs="Times"/>
          <w:color w:val="000000"/>
        </w:rPr>
        <w:t xml:space="preserve"> </w:t>
      </w:r>
      <w:r w:rsidR="00782AEB" w:rsidRPr="0034661D">
        <w:rPr>
          <w:rFonts w:ascii="Times" w:hAnsi="Times" w:cs="Times"/>
          <w:color w:val="000000"/>
        </w:rPr>
        <w:t xml:space="preserve">New York, NY: </w:t>
      </w:r>
      <w:r w:rsidR="00B23A36" w:rsidRPr="0034661D">
        <w:rPr>
          <w:rFonts w:ascii="Times" w:eastAsia="Times New Roman" w:hAnsi="Times"/>
          <w:color w:val="000000"/>
        </w:rPr>
        <w:t>N</w:t>
      </w:r>
      <w:r w:rsidR="00782AEB" w:rsidRPr="0034661D">
        <w:rPr>
          <w:rFonts w:ascii="Times" w:eastAsia="Times New Roman" w:hAnsi="Times"/>
          <w:color w:val="000000"/>
        </w:rPr>
        <w:t xml:space="preserve">ew </w:t>
      </w:r>
      <w:r w:rsidR="00B23A36" w:rsidRPr="0034661D">
        <w:rPr>
          <w:rFonts w:ascii="Times" w:eastAsia="Times New Roman" w:hAnsi="Times"/>
          <w:color w:val="000000"/>
        </w:rPr>
        <w:t>Y</w:t>
      </w:r>
      <w:r w:rsidR="00782AEB" w:rsidRPr="0034661D">
        <w:rPr>
          <w:rFonts w:ascii="Times" w:eastAsia="Times New Roman" w:hAnsi="Times"/>
          <w:color w:val="000000"/>
        </w:rPr>
        <w:t xml:space="preserve">ork </w:t>
      </w:r>
      <w:r w:rsidR="00B23A36" w:rsidRPr="0034661D">
        <w:rPr>
          <w:rFonts w:ascii="Times" w:eastAsia="Times New Roman" w:hAnsi="Times"/>
          <w:color w:val="000000"/>
        </w:rPr>
        <w:t>U</w:t>
      </w:r>
      <w:r w:rsidR="00782AEB" w:rsidRPr="0034661D">
        <w:rPr>
          <w:rFonts w:ascii="Times" w:eastAsia="Times New Roman" w:hAnsi="Times"/>
          <w:color w:val="000000"/>
        </w:rPr>
        <w:t>niversity</w:t>
      </w:r>
      <w:r w:rsidR="00B23A36" w:rsidRPr="0034661D">
        <w:rPr>
          <w:rFonts w:ascii="Times" w:eastAsia="Times New Roman" w:hAnsi="Times"/>
          <w:color w:val="000000"/>
        </w:rPr>
        <w:t xml:space="preserve"> Press. </w:t>
      </w:r>
      <w:r w:rsidRPr="0034661D">
        <w:rPr>
          <w:rFonts w:ascii="Times" w:hAnsi="Times" w:cs="Times"/>
          <w:color w:val="000000"/>
        </w:rPr>
        <w:t xml:space="preserve"> </w:t>
      </w:r>
      <w:r w:rsidR="00987F8C" w:rsidRPr="0034661D">
        <w:rPr>
          <w:rFonts w:ascii="Times" w:hAnsi="Times" w:cs="Times"/>
          <w:color w:val="000000"/>
        </w:rPr>
        <w:t xml:space="preserve"> </w:t>
      </w:r>
    </w:p>
    <w:p w14:paraId="09C41B78" w14:textId="77777777" w:rsidR="006E1C8F" w:rsidRPr="0034661D" w:rsidRDefault="006E1C8F" w:rsidP="006E1C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777912B" w14:textId="57F32D60" w:rsidR="006219A3" w:rsidRDefault="006E1C8F" w:rsidP="00175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34661D">
        <w:rPr>
          <w:rFonts w:ascii="Times" w:hAnsi="Times" w:cs="Times"/>
          <w:color w:val="000000"/>
        </w:rPr>
        <w:t>Berg</w:t>
      </w:r>
      <w:r w:rsidR="00785CEC" w:rsidRPr="0034661D">
        <w:rPr>
          <w:rFonts w:ascii="Times" w:hAnsi="Times" w:cs="Times"/>
          <w:color w:val="000000"/>
        </w:rPr>
        <w:t xml:space="preserve">, Maggie and Barbara K. Seeber.  2016. </w:t>
      </w:r>
      <w:r w:rsidRPr="0034661D">
        <w:rPr>
          <w:rFonts w:ascii="Times" w:hAnsi="Times" w:cs="Times"/>
          <w:color w:val="000000"/>
        </w:rPr>
        <w:t xml:space="preserve"> </w:t>
      </w:r>
      <w:r w:rsidRPr="0034661D">
        <w:rPr>
          <w:rFonts w:ascii="Times" w:hAnsi="Times" w:cs="Times"/>
          <w:i/>
          <w:color w:val="000000"/>
        </w:rPr>
        <w:t>The Slow Professor:  Challenging the Culture of Speed in the Academy</w:t>
      </w:r>
      <w:r w:rsidR="00785CEC" w:rsidRPr="0034661D">
        <w:rPr>
          <w:rFonts w:ascii="Times" w:hAnsi="Times" w:cs="Times"/>
          <w:i/>
          <w:color w:val="000000"/>
        </w:rPr>
        <w:t xml:space="preserve">. </w:t>
      </w:r>
      <w:r w:rsidRPr="0034661D">
        <w:rPr>
          <w:rFonts w:ascii="Times" w:hAnsi="Times" w:cs="Times"/>
          <w:color w:val="000000"/>
        </w:rPr>
        <w:t xml:space="preserve"> </w:t>
      </w:r>
      <w:r w:rsidR="00D8562F" w:rsidRPr="0034661D">
        <w:rPr>
          <w:rFonts w:ascii="Times" w:hAnsi="Times" w:cs="Times"/>
          <w:color w:val="000000"/>
        </w:rPr>
        <w:t xml:space="preserve">Toronto, Canada: </w:t>
      </w:r>
      <w:r w:rsidR="003C2256" w:rsidRPr="0034661D">
        <w:rPr>
          <w:rFonts w:ascii="Times" w:eastAsia="Times New Roman" w:hAnsi="Times"/>
          <w:color w:val="000000"/>
        </w:rPr>
        <w:t xml:space="preserve">University of Toronto Press.  </w:t>
      </w:r>
      <w:r w:rsidR="003D7876" w:rsidRPr="0034661D">
        <w:rPr>
          <w:rFonts w:ascii="Times" w:hAnsi="Times" w:cs="Times"/>
          <w:color w:val="000000"/>
        </w:rPr>
        <w:t>Entire book.</w:t>
      </w:r>
      <w:r w:rsidR="00987F8C" w:rsidRPr="0034661D">
        <w:rPr>
          <w:rFonts w:ascii="Times" w:hAnsi="Times" w:cs="Times"/>
          <w:color w:val="000000"/>
        </w:rPr>
        <w:t xml:space="preserve">  </w:t>
      </w:r>
    </w:p>
    <w:p w14:paraId="2720AC58" w14:textId="77777777" w:rsidR="001755B6" w:rsidRPr="001755B6" w:rsidRDefault="001755B6" w:rsidP="00175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CF2C34D" w14:textId="60E4555C" w:rsidR="006219A3" w:rsidRPr="0034661D" w:rsidRDefault="00B44982" w:rsidP="00940E9B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4"/>
          <w:szCs w:val="24"/>
        </w:rPr>
      </w:pPr>
      <w:r>
        <w:rPr>
          <w:rFonts w:ascii="Times" w:hAnsi="Times" w:cs="Times"/>
          <w:b w:val="0"/>
          <w:color w:val="000000"/>
          <w:sz w:val="24"/>
          <w:szCs w:val="24"/>
        </w:rPr>
        <w:t>Coté</w:t>
      </w:r>
      <w:r w:rsidR="006219A3">
        <w:rPr>
          <w:rFonts w:ascii="Times" w:hAnsi="Times" w:cs="Times"/>
          <w:b w:val="0"/>
          <w:color w:val="000000"/>
          <w:sz w:val="24"/>
          <w:szCs w:val="24"/>
        </w:rPr>
        <w:t xml:space="preserve">, Mark, Richard Day, and Greig de Peuter.  </w:t>
      </w:r>
      <w:r>
        <w:rPr>
          <w:rFonts w:ascii="Times" w:hAnsi="Times" w:cs="Times"/>
          <w:b w:val="0"/>
          <w:color w:val="000000"/>
          <w:sz w:val="24"/>
          <w:szCs w:val="24"/>
        </w:rPr>
        <w:t xml:space="preserve">2006.  </w:t>
      </w:r>
      <w:r w:rsidR="006219A3">
        <w:rPr>
          <w:rFonts w:ascii="Times" w:hAnsi="Times" w:cs="Times"/>
          <w:b w:val="0"/>
          <w:color w:val="000000"/>
          <w:sz w:val="24"/>
          <w:szCs w:val="24"/>
        </w:rPr>
        <w:t>“</w:t>
      </w:r>
      <w:r w:rsidRPr="00B44982">
        <w:rPr>
          <w:rFonts w:ascii="Times" w:hAnsi="Times" w:cs="Times"/>
          <w:b w:val="0"/>
          <w:i/>
          <w:color w:val="000000"/>
          <w:sz w:val="24"/>
          <w:szCs w:val="24"/>
        </w:rPr>
        <w:t>Academicus Affinitatus</w:t>
      </w:r>
      <w:r>
        <w:rPr>
          <w:rFonts w:ascii="Times" w:hAnsi="Times" w:cs="Times"/>
          <w:b w:val="0"/>
          <w:color w:val="000000"/>
          <w:sz w:val="24"/>
          <w:szCs w:val="24"/>
        </w:rPr>
        <w:t xml:space="preserve">: </w:t>
      </w:r>
      <w:r w:rsidR="006219A3">
        <w:rPr>
          <w:rFonts w:ascii="Times" w:hAnsi="Times" w:cs="Times"/>
          <w:b w:val="0"/>
          <w:color w:val="000000"/>
          <w:sz w:val="24"/>
          <w:szCs w:val="24"/>
        </w:rPr>
        <w:t xml:space="preserve">Academic Dissent: </w:t>
      </w:r>
      <w:r>
        <w:rPr>
          <w:rFonts w:ascii="Times" w:hAnsi="Times" w:cs="Times"/>
          <w:b w:val="0"/>
          <w:color w:val="000000"/>
          <w:sz w:val="24"/>
          <w:szCs w:val="24"/>
        </w:rPr>
        <w:t>Academic Dissent, Community Education, and Critical U</w:t>
      </w:r>
      <w:r w:rsidR="006219A3">
        <w:rPr>
          <w:rFonts w:ascii="Times" w:hAnsi="Times" w:cs="Times"/>
          <w:b w:val="0"/>
          <w:color w:val="000000"/>
          <w:sz w:val="24"/>
          <w:szCs w:val="24"/>
        </w:rPr>
        <w:t xml:space="preserve">.”  </w:t>
      </w:r>
      <w:r>
        <w:rPr>
          <w:rFonts w:ascii="Times" w:hAnsi="Times" w:cs="Times"/>
          <w:b w:val="0"/>
          <w:color w:val="000000"/>
          <w:sz w:val="24"/>
          <w:szCs w:val="24"/>
        </w:rPr>
        <w:t xml:space="preserve">Pp. 334-352 in </w:t>
      </w:r>
      <w:r w:rsidR="006219A3" w:rsidRPr="00B44982">
        <w:rPr>
          <w:rFonts w:ascii="Times" w:hAnsi="Times" w:cs="Times"/>
          <w:b w:val="0"/>
          <w:i/>
          <w:color w:val="000000"/>
          <w:sz w:val="24"/>
          <w:szCs w:val="24"/>
        </w:rPr>
        <w:t>Utopian Pedagog</w:t>
      </w:r>
      <w:r w:rsidR="006219A3" w:rsidRPr="00B52DC0">
        <w:rPr>
          <w:rFonts w:ascii="Times" w:hAnsi="Times" w:cs="Times"/>
          <w:b w:val="0"/>
          <w:i/>
          <w:color w:val="000000"/>
          <w:sz w:val="24"/>
          <w:szCs w:val="24"/>
        </w:rPr>
        <w:t>y</w:t>
      </w:r>
      <w:r w:rsidR="00B52DC0" w:rsidRPr="00B52DC0">
        <w:rPr>
          <w:rFonts w:ascii="Times" w:hAnsi="Times" w:cs="Times"/>
          <w:b w:val="0"/>
          <w:i/>
          <w:color w:val="000000"/>
          <w:sz w:val="24"/>
          <w:szCs w:val="24"/>
        </w:rPr>
        <w:t>: Radical Experiments against Neoliberal Globalization</w:t>
      </w:r>
      <w:r w:rsidR="00B52DC0" w:rsidRPr="00B52DC0">
        <w:rPr>
          <w:rFonts w:ascii="Times" w:hAnsi="Times" w:cs="Times"/>
          <w:b w:val="0"/>
          <w:color w:val="000000"/>
          <w:sz w:val="24"/>
          <w:szCs w:val="24"/>
        </w:rPr>
        <w:t>, edited by Mark Coté, Richard Day, and Greig de Peuter.</w:t>
      </w:r>
      <w:r w:rsidR="006219A3">
        <w:rPr>
          <w:rFonts w:ascii="Times" w:hAnsi="Times" w:cs="Times"/>
          <w:b w:val="0"/>
          <w:color w:val="000000"/>
          <w:sz w:val="24"/>
          <w:szCs w:val="24"/>
        </w:rPr>
        <w:t xml:space="preserve"> </w:t>
      </w:r>
      <w:r w:rsidRPr="00B44982">
        <w:rPr>
          <w:rFonts w:ascii="Times" w:hAnsi="Times" w:cs="Times"/>
          <w:b w:val="0"/>
          <w:color w:val="000000"/>
          <w:sz w:val="24"/>
          <w:szCs w:val="24"/>
        </w:rPr>
        <w:t xml:space="preserve">Toronto, Canada: </w:t>
      </w:r>
      <w:r w:rsidRPr="00B44982">
        <w:rPr>
          <w:rFonts w:ascii="Times" w:eastAsia="Times New Roman" w:hAnsi="Times"/>
          <w:b w:val="0"/>
          <w:color w:val="000000"/>
          <w:sz w:val="24"/>
          <w:szCs w:val="24"/>
        </w:rPr>
        <w:t>University of Toronto Press.</w:t>
      </w:r>
      <w:r w:rsidR="00C23A98">
        <w:rPr>
          <w:rFonts w:ascii="Times" w:eastAsia="Times New Roman" w:hAnsi="Times"/>
          <w:b w:val="0"/>
          <w:color w:val="000000"/>
          <w:sz w:val="24"/>
          <w:szCs w:val="24"/>
        </w:rPr>
        <w:t xml:space="preserve">  (ebook available via CUNY library) </w:t>
      </w:r>
    </w:p>
    <w:p w14:paraId="24A43FC0" w14:textId="77777777" w:rsidR="00577502" w:rsidRPr="0034661D" w:rsidRDefault="00577502" w:rsidP="00577502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Recommended readings</w:t>
      </w: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>:</w:t>
      </w:r>
    </w:p>
    <w:p w14:paraId="185AF015" w14:textId="1E206357" w:rsidR="00577502" w:rsidRPr="0034661D" w:rsidRDefault="00577502" w:rsidP="00577502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 xml:space="preserve">Cuevas, Joshua A. 2018, Jan.-Feb.  “A New Reality? The Far Right’s Use of Cyberharassment against Academics.”  </w:t>
      </w: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Academe Magazine of the American Association of University Professors</w:t>
      </w: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 xml:space="preserve"> 104(1): 24-28.</w:t>
      </w:r>
    </w:p>
    <w:p w14:paraId="2DBCB370" w14:textId="5F95FEC0" w:rsidR="00577502" w:rsidRPr="0034661D" w:rsidRDefault="00C5026F" w:rsidP="00940E9B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0"/>
          <w:szCs w:val="20"/>
        </w:rPr>
      </w:pPr>
      <w:hyperlink r:id="rId23" w:history="1">
        <w:r w:rsidR="00577502" w:rsidRPr="0034661D">
          <w:rPr>
            <w:rStyle w:val="Hyperlink"/>
            <w:rFonts w:ascii="Times" w:hAnsi="Times" w:cs="Times"/>
            <w:b w:val="0"/>
            <w:sz w:val="20"/>
            <w:szCs w:val="20"/>
          </w:rPr>
          <w:t>https://www.aaup.org/article/new-reality-far-rights-use-cyberharassment-against-academics</w:t>
        </w:r>
      </w:hyperlink>
    </w:p>
    <w:p w14:paraId="5ED0B2B1" w14:textId="598F8670" w:rsidR="005551DB" w:rsidRPr="00E67BE8" w:rsidRDefault="00577502" w:rsidP="00E67BE8">
      <w:pPr>
        <w:pStyle w:val="Heading1"/>
        <w:rPr>
          <w:rFonts w:ascii="Times" w:eastAsia="Times New Roman" w:hAnsi="Times"/>
        </w:rPr>
      </w:pPr>
      <w:r w:rsidRPr="0034661D">
        <w:rPr>
          <w:rFonts w:ascii="Times" w:hAnsi="Times" w:cs="Times"/>
          <w:b w:val="0"/>
          <w:color w:val="000000"/>
          <w:sz w:val="20"/>
          <w:szCs w:val="20"/>
        </w:rPr>
        <w:t>Moyers, Bill.  2017, Oct. 18.  “</w:t>
      </w:r>
      <w:r w:rsidRPr="0034661D">
        <w:rPr>
          <w:rFonts w:ascii="Times" w:eastAsia="Times New Roman" w:hAnsi="Times"/>
          <w:b w:val="0"/>
          <w:sz w:val="20"/>
          <w:szCs w:val="20"/>
        </w:rPr>
        <w:t xml:space="preserve">In the Age of Trump, a Chilling Atmosphere: </w:t>
      </w:r>
      <w:r w:rsidRPr="0034661D">
        <w:rPr>
          <w:rFonts w:ascii="Times" w:hAnsi="Times"/>
          <w:b w:val="0"/>
          <w:sz w:val="20"/>
          <w:szCs w:val="20"/>
        </w:rPr>
        <w:t>Bill Moyers and Joan Scott talk about the thorny issue of free speech on campus.”</w:t>
      </w:r>
      <w:r w:rsidRPr="0034661D">
        <w:rPr>
          <w:rFonts w:ascii="Times" w:eastAsia="Times New Roman" w:hAnsi="Times"/>
        </w:rPr>
        <w:t xml:space="preserve"> </w:t>
      </w:r>
      <w:hyperlink r:id="rId24" w:history="1">
        <w:r w:rsidRPr="0034661D">
          <w:rPr>
            <w:rStyle w:val="Hyperlink"/>
            <w:rFonts w:ascii="Times" w:hAnsi="Times" w:cs="Times"/>
            <w:b w:val="0"/>
            <w:sz w:val="20"/>
            <w:szCs w:val="20"/>
          </w:rPr>
          <w:t>http://billmoyers.com/story/academic-freedom-age-trump/</w:t>
        </w:r>
      </w:hyperlink>
    </w:p>
    <w:p w14:paraId="3A493BB0" w14:textId="77777777" w:rsidR="001755B6" w:rsidRDefault="001755B6" w:rsidP="00940E9B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4"/>
          <w:szCs w:val="24"/>
        </w:rPr>
      </w:pPr>
    </w:p>
    <w:p w14:paraId="29B3CB16" w14:textId="69C300FA" w:rsidR="00A1327B" w:rsidRPr="0034661D" w:rsidRDefault="00A1327B" w:rsidP="00940E9B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4"/>
          <w:szCs w:val="24"/>
        </w:rPr>
      </w:pPr>
      <w:r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May 15    </w:t>
      </w:r>
      <w:r w:rsidR="0014663A" w:rsidRPr="004F0443">
        <w:rPr>
          <w:rFonts w:ascii="Times" w:hAnsi="Times" w:cs="Times"/>
          <w:color w:val="000000"/>
          <w:sz w:val="24"/>
          <w:szCs w:val="24"/>
        </w:rPr>
        <w:t>W</w:t>
      </w:r>
      <w:r w:rsidR="0037587A" w:rsidRPr="004F0443">
        <w:rPr>
          <w:rFonts w:ascii="Times" w:hAnsi="Times" w:cs="Times"/>
          <w:color w:val="000000"/>
          <w:sz w:val="24"/>
          <w:szCs w:val="24"/>
        </w:rPr>
        <w:t>orkshop</w:t>
      </w:r>
      <w:r w:rsidR="0014663A" w:rsidRPr="004F0443">
        <w:rPr>
          <w:rFonts w:ascii="Times" w:hAnsi="Times" w:cs="Times"/>
          <w:color w:val="000000"/>
          <w:sz w:val="24"/>
          <w:szCs w:val="24"/>
        </w:rPr>
        <w:t xml:space="preserve"> on </w:t>
      </w:r>
      <w:r w:rsidR="003E0047" w:rsidRPr="004F0443">
        <w:rPr>
          <w:rFonts w:ascii="Times" w:hAnsi="Times" w:cs="Times"/>
          <w:color w:val="000000"/>
          <w:sz w:val="24"/>
          <w:szCs w:val="24"/>
        </w:rPr>
        <w:t xml:space="preserve">student research </w:t>
      </w:r>
      <w:r w:rsidR="0014663A" w:rsidRPr="004F0443">
        <w:rPr>
          <w:rFonts w:ascii="Times" w:hAnsi="Times" w:cs="Times"/>
          <w:color w:val="000000"/>
          <w:sz w:val="24"/>
          <w:szCs w:val="24"/>
        </w:rPr>
        <w:t>papers</w:t>
      </w:r>
      <w:r w:rsidR="003E0047"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 (</w:t>
      </w:r>
      <w:r w:rsidR="0014663A" w:rsidRPr="0034661D">
        <w:rPr>
          <w:rFonts w:ascii="Times" w:hAnsi="Times" w:cs="Times"/>
          <w:b w:val="0"/>
          <w:color w:val="000000"/>
          <w:sz w:val="24"/>
          <w:szCs w:val="24"/>
        </w:rPr>
        <w:t>details to be announced</w:t>
      </w:r>
      <w:r w:rsidR="003E0047" w:rsidRPr="0034661D">
        <w:rPr>
          <w:rFonts w:ascii="Times" w:hAnsi="Times" w:cs="Times"/>
          <w:b w:val="0"/>
          <w:color w:val="000000"/>
          <w:sz w:val="24"/>
          <w:szCs w:val="24"/>
        </w:rPr>
        <w:t>)</w:t>
      </w:r>
      <w:r w:rsidR="0037587A" w:rsidRPr="0034661D">
        <w:rPr>
          <w:rFonts w:ascii="Times" w:hAnsi="Times" w:cs="Times"/>
          <w:b w:val="0"/>
          <w:color w:val="000000"/>
          <w:sz w:val="24"/>
          <w:szCs w:val="24"/>
        </w:rPr>
        <w:t>.</w:t>
      </w:r>
    </w:p>
    <w:p w14:paraId="2F3C0588" w14:textId="77777777" w:rsidR="009712DF" w:rsidRPr="0034661D" w:rsidRDefault="009712DF" w:rsidP="009712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34661D">
        <w:rPr>
          <w:rFonts w:ascii="Times" w:hAnsi="Times" w:cs="Times"/>
          <w:i/>
          <w:color w:val="000000"/>
        </w:rPr>
        <w:t>Required readings:</w:t>
      </w:r>
    </w:p>
    <w:p w14:paraId="0236837B" w14:textId="02B449EB" w:rsidR="003E0047" w:rsidRPr="0034661D" w:rsidRDefault="003C2550" w:rsidP="003C2550">
      <w:pPr>
        <w:rPr>
          <w:rFonts w:ascii="Times" w:hAnsi="Times" w:cs="Courier"/>
        </w:rPr>
      </w:pPr>
      <w:r w:rsidRPr="0034661D">
        <w:rPr>
          <w:rFonts w:ascii="Times" w:hAnsi="Times" w:cs="Courier"/>
        </w:rPr>
        <w:t>ASA style guide and recording.</w:t>
      </w:r>
    </w:p>
    <w:p w14:paraId="59846A00" w14:textId="77777777" w:rsidR="003C2550" w:rsidRPr="0034661D" w:rsidRDefault="003C2550" w:rsidP="003C2550">
      <w:pPr>
        <w:rPr>
          <w:rFonts w:ascii="Times" w:hAnsi="Times" w:cs="Courier"/>
        </w:rPr>
      </w:pPr>
    </w:p>
    <w:p w14:paraId="46FB1E4A" w14:textId="77777777" w:rsidR="003C2550" w:rsidRPr="0034661D" w:rsidRDefault="003C2550" w:rsidP="003C2550">
      <w:pPr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</w:pPr>
      <w:r w:rsidRPr="0034661D">
        <w:rPr>
          <w:rFonts w:ascii="Times" w:eastAsia="Times New Roman" w:hAnsi="Times"/>
          <w:i/>
          <w:color w:val="000000" w:themeColor="text1"/>
          <w:spacing w:val="5"/>
          <w:sz w:val="20"/>
          <w:szCs w:val="20"/>
          <w:shd w:val="clear" w:color="auto" w:fill="FFFFFF"/>
        </w:rPr>
        <w:t>Recommended readings</w:t>
      </w:r>
      <w:r w:rsidRPr="0034661D">
        <w:rPr>
          <w:rFonts w:ascii="Times" w:eastAsia="Times New Roman" w:hAnsi="Times"/>
          <w:color w:val="000000" w:themeColor="text1"/>
          <w:spacing w:val="5"/>
          <w:sz w:val="20"/>
          <w:szCs w:val="20"/>
          <w:shd w:val="clear" w:color="auto" w:fill="FFFFFF"/>
        </w:rPr>
        <w:t>:</w:t>
      </w:r>
    </w:p>
    <w:p w14:paraId="508C6620" w14:textId="77777777" w:rsidR="003C2550" w:rsidRPr="0034661D" w:rsidRDefault="003C2550" w:rsidP="003C2550">
      <w:pPr>
        <w:rPr>
          <w:rFonts w:ascii="Times" w:hAnsi="Times"/>
          <w:sz w:val="20"/>
          <w:szCs w:val="20"/>
        </w:rPr>
      </w:pPr>
      <w:r w:rsidRPr="0034661D">
        <w:rPr>
          <w:rFonts w:ascii="Times" w:hAnsi="Times"/>
          <w:sz w:val="20"/>
          <w:szCs w:val="20"/>
        </w:rPr>
        <w:t xml:space="preserve">Belcher, Wendy.  2009.  “Reading the journal’s decision” and “editing your sentences” excerpts from </w:t>
      </w:r>
      <w:r w:rsidRPr="0034661D">
        <w:rPr>
          <w:rFonts w:ascii="Times" w:hAnsi="Times"/>
          <w:i/>
          <w:sz w:val="20"/>
          <w:szCs w:val="20"/>
        </w:rPr>
        <w:t>Writing Your Journal Article in 12 Weeks: A Guide to Academic Publishing Success</w:t>
      </w:r>
      <w:r w:rsidRPr="0034661D">
        <w:rPr>
          <w:rFonts w:ascii="Times" w:hAnsi="Times"/>
          <w:sz w:val="20"/>
          <w:szCs w:val="20"/>
        </w:rPr>
        <w:t>.  Thousand Oaks, CA: Sage.</w:t>
      </w:r>
    </w:p>
    <w:p w14:paraId="2AC5D620" w14:textId="77777777" w:rsidR="003C2550" w:rsidRPr="0034661D" w:rsidRDefault="003C2550" w:rsidP="003C2550">
      <w:pPr>
        <w:rPr>
          <w:rFonts w:ascii="Times" w:hAnsi="Times"/>
          <w:sz w:val="20"/>
          <w:szCs w:val="20"/>
        </w:rPr>
      </w:pPr>
    </w:p>
    <w:p w14:paraId="3536ADFF" w14:textId="5DC8ADA8" w:rsidR="003C2550" w:rsidRPr="00220733" w:rsidRDefault="003C2550" w:rsidP="003C2550">
      <w:pPr>
        <w:rPr>
          <w:rFonts w:ascii="Times" w:hAnsi="Times"/>
          <w:i/>
          <w:sz w:val="20"/>
          <w:szCs w:val="20"/>
        </w:rPr>
      </w:pPr>
      <w:r w:rsidRPr="0034661D">
        <w:rPr>
          <w:rFonts w:ascii="Times" w:hAnsi="Times"/>
          <w:sz w:val="20"/>
          <w:szCs w:val="20"/>
        </w:rPr>
        <w:t>Zuckerman, Erza.  2008.  “Tips to Article-Writers.”</w:t>
      </w:r>
      <w:r w:rsidR="00220733">
        <w:rPr>
          <w:rFonts w:ascii="Times" w:hAnsi="Times"/>
          <w:sz w:val="20"/>
          <w:szCs w:val="20"/>
        </w:rPr>
        <w:t xml:space="preserve"> </w:t>
      </w:r>
      <w:r w:rsidR="00220733" w:rsidRPr="00220733">
        <w:rPr>
          <w:rFonts w:ascii="Times" w:hAnsi="Times"/>
          <w:i/>
          <w:sz w:val="20"/>
          <w:szCs w:val="20"/>
        </w:rPr>
        <w:t>http://</w:t>
      </w:r>
      <w:r w:rsidR="00220733" w:rsidRPr="00220733">
        <w:rPr>
          <w:rStyle w:val="HTMLCite"/>
          <w:rFonts w:eastAsia="Times New Roman"/>
          <w:i w:val="0"/>
          <w:sz w:val="20"/>
          <w:szCs w:val="20"/>
        </w:rPr>
        <w:t>mitsloan.mit.edu/shared/ods/documents/?DocumentID=2468</w:t>
      </w:r>
    </w:p>
    <w:p w14:paraId="383B2878" w14:textId="77777777" w:rsidR="003C2550" w:rsidRPr="0034661D" w:rsidRDefault="003C2550" w:rsidP="00940E9B">
      <w:pPr>
        <w:pStyle w:val="Heading1"/>
        <w:spacing w:before="0" w:beforeAutospacing="0" w:after="263" w:afterAutospacing="0"/>
        <w:rPr>
          <w:rFonts w:ascii="Times" w:hAnsi="Times" w:cs="Times"/>
          <w:b w:val="0"/>
          <w:color w:val="000000"/>
          <w:sz w:val="24"/>
          <w:szCs w:val="24"/>
        </w:rPr>
      </w:pPr>
    </w:p>
    <w:p w14:paraId="495686FB" w14:textId="722554CB" w:rsidR="0075037D" w:rsidRPr="00E67BE8" w:rsidRDefault="003E0047" w:rsidP="00E67BE8">
      <w:pPr>
        <w:pStyle w:val="Heading1"/>
        <w:spacing w:before="0" w:beforeAutospacing="0" w:after="263" w:afterAutospacing="0"/>
        <w:rPr>
          <w:rFonts w:ascii="Times" w:eastAsia="Times New Roman" w:hAnsi="Times" w:cs="Arial"/>
          <w:b w:val="0"/>
          <w:color w:val="333333"/>
          <w:sz w:val="24"/>
          <w:szCs w:val="24"/>
        </w:rPr>
      </w:pPr>
      <w:r w:rsidRPr="004F0443">
        <w:rPr>
          <w:rFonts w:ascii="Times" w:hAnsi="Times" w:cs="Times"/>
          <w:color w:val="000000"/>
          <w:sz w:val="24"/>
          <w:szCs w:val="24"/>
        </w:rPr>
        <w:t>Deadline</w:t>
      </w:r>
      <w:r w:rsidRPr="0034661D">
        <w:rPr>
          <w:rFonts w:ascii="Times" w:hAnsi="Times" w:cs="Times"/>
          <w:b w:val="0"/>
          <w:color w:val="000000"/>
          <w:sz w:val="24"/>
          <w:szCs w:val="24"/>
        </w:rPr>
        <w:t xml:space="preserve"> for final papers:  </w:t>
      </w:r>
      <w:r w:rsidR="0007136D" w:rsidRPr="0034661D">
        <w:rPr>
          <w:rFonts w:ascii="Times" w:hAnsi="Times" w:cs="Times"/>
          <w:b w:val="0"/>
          <w:color w:val="000000"/>
          <w:sz w:val="24"/>
          <w:szCs w:val="24"/>
        </w:rPr>
        <w:t>5pm EDT Fri., May 25, 2018.</w:t>
      </w:r>
      <w:bookmarkStart w:id="0" w:name="_GoBack"/>
      <w:bookmarkEnd w:id="0"/>
    </w:p>
    <w:sectPr w:rsidR="0075037D" w:rsidRPr="00E67BE8" w:rsidSect="00F57912"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E9AE0" w14:textId="77777777" w:rsidR="00C5026F" w:rsidRDefault="00C5026F" w:rsidP="005B1D2C">
      <w:r>
        <w:separator/>
      </w:r>
    </w:p>
  </w:endnote>
  <w:endnote w:type="continuationSeparator" w:id="0">
    <w:p w14:paraId="734F4CFE" w14:textId="77777777" w:rsidR="00C5026F" w:rsidRDefault="00C5026F" w:rsidP="005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62955" w14:textId="77777777" w:rsidR="006219A3" w:rsidRDefault="006219A3" w:rsidP="005646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2716C" w14:textId="77777777" w:rsidR="006219A3" w:rsidRDefault="006219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00615" w14:textId="77777777" w:rsidR="006219A3" w:rsidRDefault="006219A3" w:rsidP="005646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2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0536B1" w14:textId="77777777" w:rsidR="006219A3" w:rsidRDefault="006219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525D" w14:textId="77777777" w:rsidR="00C5026F" w:rsidRDefault="00C5026F" w:rsidP="005B1D2C">
      <w:r>
        <w:separator/>
      </w:r>
    </w:p>
  </w:footnote>
  <w:footnote w:type="continuationSeparator" w:id="0">
    <w:p w14:paraId="6A275C5D" w14:textId="77777777" w:rsidR="00C5026F" w:rsidRDefault="00C5026F" w:rsidP="005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063218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D4143E"/>
    <w:multiLevelType w:val="hybridMultilevel"/>
    <w:tmpl w:val="74CA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46BC"/>
    <w:multiLevelType w:val="hybridMultilevel"/>
    <w:tmpl w:val="A36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6491E"/>
    <w:multiLevelType w:val="hybridMultilevel"/>
    <w:tmpl w:val="C5B6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A410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BC04F02"/>
    <w:multiLevelType w:val="hybridMultilevel"/>
    <w:tmpl w:val="3BE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45"/>
    <w:rsid w:val="00025AA9"/>
    <w:rsid w:val="000515F1"/>
    <w:rsid w:val="0007136D"/>
    <w:rsid w:val="0007247F"/>
    <w:rsid w:val="000A4987"/>
    <w:rsid w:val="000E2095"/>
    <w:rsid w:val="000E3C5F"/>
    <w:rsid w:val="000E72B8"/>
    <w:rsid w:val="00104C2F"/>
    <w:rsid w:val="00114898"/>
    <w:rsid w:val="00115B25"/>
    <w:rsid w:val="00120C41"/>
    <w:rsid w:val="00124020"/>
    <w:rsid w:val="00127A35"/>
    <w:rsid w:val="00141D32"/>
    <w:rsid w:val="0014663A"/>
    <w:rsid w:val="00167C07"/>
    <w:rsid w:val="00170388"/>
    <w:rsid w:val="001755B6"/>
    <w:rsid w:val="00193D64"/>
    <w:rsid w:val="001A338D"/>
    <w:rsid w:val="001C1302"/>
    <w:rsid w:val="001C58F6"/>
    <w:rsid w:val="001E1503"/>
    <w:rsid w:val="001E1617"/>
    <w:rsid w:val="001F4C8F"/>
    <w:rsid w:val="002028AC"/>
    <w:rsid w:val="00220733"/>
    <w:rsid w:val="00234800"/>
    <w:rsid w:val="00274033"/>
    <w:rsid w:val="00280D08"/>
    <w:rsid w:val="002A1C7E"/>
    <w:rsid w:val="002A49EA"/>
    <w:rsid w:val="002C275A"/>
    <w:rsid w:val="002D0B50"/>
    <w:rsid w:val="002E5D68"/>
    <w:rsid w:val="002E68B6"/>
    <w:rsid w:val="002F379F"/>
    <w:rsid w:val="00306C48"/>
    <w:rsid w:val="00307875"/>
    <w:rsid w:val="003131C9"/>
    <w:rsid w:val="003159A5"/>
    <w:rsid w:val="00317782"/>
    <w:rsid w:val="00323F70"/>
    <w:rsid w:val="00324273"/>
    <w:rsid w:val="00332414"/>
    <w:rsid w:val="0034661D"/>
    <w:rsid w:val="0037587A"/>
    <w:rsid w:val="00386F10"/>
    <w:rsid w:val="00390EE4"/>
    <w:rsid w:val="00390FCB"/>
    <w:rsid w:val="003A3A9B"/>
    <w:rsid w:val="003B4ED9"/>
    <w:rsid w:val="003B7991"/>
    <w:rsid w:val="003C2256"/>
    <w:rsid w:val="003C2550"/>
    <w:rsid w:val="003C3F4E"/>
    <w:rsid w:val="003C5F68"/>
    <w:rsid w:val="003D078D"/>
    <w:rsid w:val="003D7876"/>
    <w:rsid w:val="003E0047"/>
    <w:rsid w:val="00421A9E"/>
    <w:rsid w:val="00424812"/>
    <w:rsid w:val="00430E88"/>
    <w:rsid w:val="00462DF8"/>
    <w:rsid w:val="00465DB7"/>
    <w:rsid w:val="00471C3C"/>
    <w:rsid w:val="004747CD"/>
    <w:rsid w:val="0047683A"/>
    <w:rsid w:val="00486C41"/>
    <w:rsid w:val="004875CB"/>
    <w:rsid w:val="004B0EEC"/>
    <w:rsid w:val="004C6028"/>
    <w:rsid w:val="004D438C"/>
    <w:rsid w:val="004F0443"/>
    <w:rsid w:val="005160B5"/>
    <w:rsid w:val="00550B08"/>
    <w:rsid w:val="005551DB"/>
    <w:rsid w:val="0056461E"/>
    <w:rsid w:val="0056503C"/>
    <w:rsid w:val="005750BF"/>
    <w:rsid w:val="00577502"/>
    <w:rsid w:val="00590A94"/>
    <w:rsid w:val="005B1D2C"/>
    <w:rsid w:val="005B62A6"/>
    <w:rsid w:val="005D0E32"/>
    <w:rsid w:val="00614AE0"/>
    <w:rsid w:val="0061771D"/>
    <w:rsid w:val="006219A3"/>
    <w:rsid w:val="00626053"/>
    <w:rsid w:val="006307C8"/>
    <w:rsid w:val="006B2B8D"/>
    <w:rsid w:val="006D0B9E"/>
    <w:rsid w:val="006D4889"/>
    <w:rsid w:val="006D693C"/>
    <w:rsid w:val="006E1C8F"/>
    <w:rsid w:val="006E2FF8"/>
    <w:rsid w:val="00710402"/>
    <w:rsid w:val="007273AD"/>
    <w:rsid w:val="0073561D"/>
    <w:rsid w:val="00737EC1"/>
    <w:rsid w:val="0075037D"/>
    <w:rsid w:val="007547B3"/>
    <w:rsid w:val="00782AEB"/>
    <w:rsid w:val="00785CEC"/>
    <w:rsid w:val="00792EBF"/>
    <w:rsid w:val="007B4472"/>
    <w:rsid w:val="007C7AF7"/>
    <w:rsid w:val="007E796C"/>
    <w:rsid w:val="007E7BC2"/>
    <w:rsid w:val="007F2A83"/>
    <w:rsid w:val="00811C4F"/>
    <w:rsid w:val="008513E2"/>
    <w:rsid w:val="0087645A"/>
    <w:rsid w:val="008B51B3"/>
    <w:rsid w:val="008B74D3"/>
    <w:rsid w:val="008C1B3D"/>
    <w:rsid w:val="008E5C68"/>
    <w:rsid w:val="00900AE6"/>
    <w:rsid w:val="00910BEE"/>
    <w:rsid w:val="0091720A"/>
    <w:rsid w:val="00924345"/>
    <w:rsid w:val="00937CCB"/>
    <w:rsid w:val="00940E9B"/>
    <w:rsid w:val="00956E1D"/>
    <w:rsid w:val="009712DF"/>
    <w:rsid w:val="00987F8C"/>
    <w:rsid w:val="009A4C96"/>
    <w:rsid w:val="009B125F"/>
    <w:rsid w:val="009D58B1"/>
    <w:rsid w:val="009F42A7"/>
    <w:rsid w:val="009F4637"/>
    <w:rsid w:val="00A1327B"/>
    <w:rsid w:val="00A2415A"/>
    <w:rsid w:val="00A304C8"/>
    <w:rsid w:val="00A5042B"/>
    <w:rsid w:val="00A57E96"/>
    <w:rsid w:val="00A73A9D"/>
    <w:rsid w:val="00A94806"/>
    <w:rsid w:val="00A9767A"/>
    <w:rsid w:val="00B03BBB"/>
    <w:rsid w:val="00B175F3"/>
    <w:rsid w:val="00B23831"/>
    <w:rsid w:val="00B23A36"/>
    <w:rsid w:val="00B42F57"/>
    <w:rsid w:val="00B44982"/>
    <w:rsid w:val="00B52305"/>
    <w:rsid w:val="00B5240D"/>
    <w:rsid w:val="00B52DC0"/>
    <w:rsid w:val="00B54728"/>
    <w:rsid w:val="00B55C0F"/>
    <w:rsid w:val="00B56152"/>
    <w:rsid w:val="00BA12AE"/>
    <w:rsid w:val="00BA3661"/>
    <w:rsid w:val="00BA6DBA"/>
    <w:rsid w:val="00BB39BC"/>
    <w:rsid w:val="00BC1A0F"/>
    <w:rsid w:val="00BC795E"/>
    <w:rsid w:val="00BE4252"/>
    <w:rsid w:val="00BE567F"/>
    <w:rsid w:val="00BF7230"/>
    <w:rsid w:val="00C009E8"/>
    <w:rsid w:val="00C23A98"/>
    <w:rsid w:val="00C5026F"/>
    <w:rsid w:val="00C6475B"/>
    <w:rsid w:val="00C824E9"/>
    <w:rsid w:val="00C87410"/>
    <w:rsid w:val="00CD7619"/>
    <w:rsid w:val="00D41E95"/>
    <w:rsid w:val="00D8374F"/>
    <w:rsid w:val="00D8562F"/>
    <w:rsid w:val="00D92352"/>
    <w:rsid w:val="00DC685B"/>
    <w:rsid w:val="00DD46E3"/>
    <w:rsid w:val="00DD6648"/>
    <w:rsid w:val="00DE42C5"/>
    <w:rsid w:val="00DF42DE"/>
    <w:rsid w:val="00E11016"/>
    <w:rsid w:val="00E2701C"/>
    <w:rsid w:val="00E350B8"/>
    <w:rsid w:val="00E67BE8"/>
    <w:rsid w:val="00EC13EC"/>
    <w:rsid w:val="00EC581C"/>
    <w:rsid w:val="00F4006F"/>
    <w:rsid w:val="00F55885"/>
    <w:rsid w:val="00F57912"/>
    <w:rsid w:val="00F70098"/>
    <w:rsid w:val="00F80F0E"/>
    <w:rsid w:val="00FA5C62"/>
    <w:rsid w:val="00FC6EC3"/>
    <w:rsid w:val="00FF333B"/>
    <w:rsid w:val="00FF52A5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7381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E9B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20C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24345"/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924345"/>
    <w:rPr>
      <w:u w:val="single"/>
    </w:rPr>
  </w:style>
  <w:style w:type="character" w:customStyle="1" w:styleId="s2">
    <w:name w:val="s2"/>
    <w:basedOn w:val="DefaultParagraphFont"/>
    <w:rsid w:val="00924345"/>
  </w:style>
  <w:style w:type="paragraph" w:styleId="BalloonText">
    <w:name w:val="Balloon Text"/>
    <w:basedOn w:val="Normal"/>
    <w:link w:val="BalloonTextChar"/>
    <w:uiPriority w:val="99"/>
    <w:semiHidden/>
    <w:unhideWhenUsed/>
    <w:rsid w:val="00876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5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0C4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120C41"/>
  </w:style>
  <w:style w:type="character" w:styleId="Hyperlink">
    <w:name w:val="Hyperlink"/>
    <w:basedOn w:val="DefaultParagraphFont"/>
    <w:uiPriority w:val="99"/>
    <w:unhideWhenUsed/>
    <w:rsid w:val="008C1B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1B3D"/>
  </w:style>
  <w:style w:type="character" w:customStyle="1" w:styleId="nlmstring-name">
    <w:name w:val="nlm_string-name"/>
    <w:basedOn w:val="DefaultParagraphFont"/>
    <w:rsid w:val="008C1B3D"/>
  </w:style>
  <w:style w:type="character" w:styleId="HTMLCite">
    <w:name w:val="HTML Cite"/>
    <w:basedOn w:val="DefaultParagraphFont"/>
    <w:uiPriority w:val="99"/>
    <w:semiHidden/>
    <w:unhideWhenUsed/>
    <w:rsid w:val="00940E9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307875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87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80F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0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0E"/>
    <w:rPr>
      <w:rFonts w:ascii="Times New Roman" w:hAnsi="Times New Roman" w:cs="Times New Roman"/>
      <w:b/>
      <w:bCs/>
      <w:sz w:val="20"/>
      <w:szCs w:val="20"/>
    </w:rPr>
  </w:style>
  <w:style w:type="character" w:customStyle="1" w:styleId="m-6206085635496280111apple-converted-space">
    <w:name w:val="m_-6206085635496280111apple-converted-space"/>
    <w:basedOn w:val="DefaultParagraphFont"/>
    <w:rsid w:val="00D8374F"/>
  </w:style>
  <w:style w:type="character" w:styleId="FollowedHyperlink">
    <w:name w:val="FollowedHyperlink"/>
    <w:basedOn w:val="DefaultParagraphFont"/>
    <w:uiPriority w:val="99"/>
    <w:semiHidden/>
    <w:unhideWhenUsed/>
    <w:rsid w:val="003E004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1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D2C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B1D2C"/>
  </w:style>
  <w:style w:type="paragraph" w:styleId="Revision">
    <w:name w:val="Revision"/>
    <w:hidden/>
    <w:uiPriority w:val="99"/>
    <w:semiHidden/>
    <w:rsid w:val="00CD761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60B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4E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pc41">
    <w:name w:val="_rpc_41"/>
    <w:basedOn w:val="DefaultParagraphFont"/>
    <w:rsid w:val="00317782"/>
  </w:style>
  <w:style w:type="paragraph" w:customStyle="1" w:styleId="dek">
    <w:name w:val="dek"/>
    <w:basedOn w:val="Normal"/>
    <w:rsid w:val="0057750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0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33"/>
    <w:rPr>
      <w:rFonts w:ascii="Times New Roman" w:hAnsi="Times New Roman" w:cs="Times New Roman"/>
    </w:rPr>
  </w:style>
  <w:style w:type="character" w:customStyle="1" w:styleId="highlight">
    <w:name w:val="highlight"/>
    <w:basedOn w:val="DefaultParagraphFont"/>
    <w:rsid w:val="0047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use.jhu.edu/article/48659" TargetMode="External"/><Relationship Id="rId20" Type="http://schemas.openxmlformats.org/officeDocument/2006/relationships/hyperlink" Target="https://www.chronicle.com/article/A-MOOC-Star-Defects-at-Least/141331" TargetMode="External"/><Relationship Id="rId21" Type="http://schemas.openxmlformats.org/officeDocument/2006/relationships/hyperlink" Target="http://www.newyorker.com/magazine/2017/05/22/an-underground-college-for-undocumented-immigrants" TargetMode="External"/><Relationship Id="rId22" Type="http://schemas.openxmlformats.org/officeDocument/2006/relationships/hyperlink" Target="http://freeuniversitynyc.org/" TargetMode="External"/><Relationship Id="rId23" Type="http://schemas.openxmlformats.org/officeDocument/2006/relationships/hyperlink" Target="https://www.aaup.org/article/new-reality-far-rights-use-cyberharassment-against-academics" TargetMode="External"/><Relationship Id="rId24" Type="http://schemas.openxmlformats.org/officeDocument/2006/relationships/hyperlink" Target="http://billmoyers.com/story/academic-freedom-age-trump/" TargetMode="Externa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emeraldinsight.com/author/Hermanowicz%2C+Joseph+C" TargetMode="External"/><Relationship Id="rId11" Type="http://schemas.openxmlformats.org/officeDocument/2006/relationships/hyperlink" Target="http://www.emeraldinsight.com/author/Kleinman%2C+Daniel+Lee" TargetMode="External"/><Relationship Id="rId12" Type="http://schemas.openxmlformats.org/officeDocument/2006/relationships/hyperlink" Target="http://www.emeraldinsight.com/author/Osley-Thomas%2C+Robert" TargetMode="External"/><Relationship Id="rId13" Type="http://schemas.openxmlformats.org/officeDocument/2006/relationships/hyperlink" Target="https://orgtheory.wordpress.com/2016/04/08/five-issues-in-higher-ed-that-are-begging-for-organizational-sociology/" TargetMode="External"/><Relationship Id="rId14" Type="http://schemas.openxmlformats.org/officeDocument/2006/relationships/hyperlink" Target="http://cescholar.org/news-blog/resisting-the-koch-brothers-higher-education-agenda" TargetMode="External"/><Relationship Id="rId15" Type="http://schemas.openxmlformats.org/officeDocument/2006/relationships/hyperlink" Target="http://www.bostonmagazine.com/news/2014/08/26/how-northeastern-gamed-the-college-rankings/" TargetMode="External"/><Relationship Id="rId16" Type="http://schemas.openxmlformats.org/officeDocument/2006/relationships/hyperlink" Target="https://monoskop.org/images/7/71/Bourdieu_Pierre_Passeron_Jean_Claude_The_Inheritors_1979.pdf" TargetMode="External"/><Relationship Id="rId17" Type="http://schemas.openxmlformats.org/officeDocument/2006/relationships/hyperlink" Target="https://www.newyorker.com/magazine/2016/05/30/the-new-activism-of-liberal-arts-colleges" TargetMode="External"/><Relationship Id="rId18" Type="http://schemas.openxmlformats.org/officeDocument/2006/relationships/hyperlink" Target="https://urldefense.proofpoint.com/v2/url?u=http-3A__www.gao.gov_products_GAO-2D18-2D49&amp;d=DwMGaQ&amp;c=8v77JlHZOYsReeOxyYXDU39VUUzHxyfBUh7fw_ZfBDA&amp;r=DbrZ95c3f2PSAndAXzyjzuoqjHDN5-eqUi6lJTf02r4&amp;m=Fv_3c24c4sCcOh7g9mvFckwXetiXDcK2efj2JpgaZcA&amp;s=LdDoaDyYYXTzqAEvkaMaBVfAVSGPfbtWuOpgkU5286g&amp;e=" TargetMode="External"/><Relationship Id="rId19" Type="http://schemas.openxmlformats.org/officeDocument/2006/relationships/hyperlink" Target="https://www.nytimes.com/2018/01/19/business/online-courses-are-harming-the-students-who-need-the-most-help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uturesinitiative.org/" TargetMode="External"/><Relationship Id="rId8" Type="http://schemas.openxmlformats.org/officeDocument/2006/relationships/hyperlink" Target="https://www.dropbox.com/sh/41ovdmq9pkyj0mp/AAAPtdMAX9E8zf80bNViyuyt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2564</Words>
  <Characters>14618</Characters>
  <Application>Microsoft Macintosh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Carlson, Scott.  2016, November 27.  “When College Was a Public Good.”  The Chro</vt:lpstr>
      <vt:lpstr>Espeland, Wendy Nelson and Michael Sauder.  2007.  “Rankings and Reactivity: How</vt:lpstr>
      <vt:lpstr>Center for Engaged Scholarship.  2017, April 15.  “Resisting the Koch Brothers’ </vt:lpstr>
      <vt:lpstr/>
      <vt:lpstr>March 6		Admissions Processes and the Changing University</vt:lpstr>
      <vt:lpstr>Lamont, Michele.  2009.   Pp. 1-201 in How Professors Think: Inside the Curious </vt:lpstr>
      <vt:lpstr/>
      <vt:lpstr>April 24	The Rise of Contingent Academic Employment and Union Organizing</vt:lpstr>
      <vt:lpstr>Required readings:</vt:lpstr>
      <vt:lpstr>Berry, Joe.  2005.  Pp. 17-112 in Reclaiming the Ivory Tower:  Organizing Adjunc</vt:lpstr>
      <vt:lpstr>U.S. Government Accountability Office.  October 2017.  Contingent Workforce:  Si</vt:lpstr>
      <vt:lpstr/>
      <vt:lpstr>May 1		Recent trends: Online learning &amp; empowerment projects in higher education</vt:lpstr>
      <vt:lpstr>**Circulate papers for May 15 workshop**</vt:lpstr>
      <vt:lpstr>Required readings:</vt:lpstr>
      <vt:lpstr>Parry, Marc.  2013, Sept. 3. “A Star MOOC Professor Defects – at Least for Now.”</vt:lpstr>
      <vt:lpstr>Blitzer, Jonathan.  2017, May 22.  “An Underground College for the Undocumented </vt:lpstr>
      <vt:lpstr>Grant, Gerald and David Riesman.  1978.  The Perpetual Dream: Reform and Experim</vt:lpstr>
      <vt:lpstr>Example of a local, contemporary free university.  http://freeuniversitynyc.org/</vt:lpstr>
      <vt:lpstr/>
      <vt:lpstr>May 8		How to Be “Public,” How to be “Slow”</vt:lpstr>
      <vt:lpstr/>
      <vt:lpstr>https://www.aaup.org/article/new-reality-far-rights-use-cyberharassment-against-</vt:lpstr>
      <vt:lpstr>Moyers, Bill.  2017, Oct. 18.  “In the Age of Trump, a Chilling Atmosphere: Bill</vt:lpstr>
      <vt:lpstr>May 15    Workshop on student research papers (details to be announced).</vt:lpstr>
      <vt:lpstr/>
      <vt:lpstr>Deadline for final papers:  5pm EDT Fri., May 25, 2018.</vt:lpstr>
    </vt:vector>
  </TitlesOfParts>
  <Company>CCNY</Company>
  <LinksUpToDate>false</LinksUpToDate>
  <CharactersWithSpaces>17148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Ruth.Milkman07</dc:creator>
  <cp:keywords/>
  <dc:description/>
  <cp:lastModifiedBy>Ruth.Milkman07</cp:lastModifiedBy>
  <cp:revision>2</cp:revision>
  <cp:lastPrinted>2018-01-24T19:54:00Z</cp:lastPrinted>
  <dcterms:created xsi:type="dcterms:W3CDTF">2018-01-25T19:44:00Z</dcterms:created>
  <dcterms:modified xsi:type="dcterms:W3CDTF">2018-01-25T19:44:00Z</dcterms:modified>
</cp:coreProperties>
</file>